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E47B9" w14:textId="77777777" w:rsidR="000E02BB" w:rsidRPr="002D320B" w:rsidRDefault="000E02BB" w:rsidP="000E02BB">
      <w:pPr>
        <w:spacing w:line="480" w:lineRule="auto"/>
        <w:rPr>
          <w:rFonts w:cs="Times New Roman"/>
          <w:szCs w:val="24"/>
        </w:rPr>
      </w:pPr>
      <w:r w:rsidRPr="002D320B">
        <w:rPr>
          <w:rFonts w:cs="Times New Roman"/>
          <w:szCs w:val="24"/>
        </w:rPr>
        <w:t xml:space="preserve">Haiden </w:t>
      </w:r>
      <w:proofErr w:type="spellStart"/>
      <w:r w:rsidRPr="002D320B">
        <w:rPr>
          <w:rFonts w:cs="Times New Roman"/>
          <w:szCs w:val="24"/>
        </w:rPr>
        <w:t>Berton</w:t>
      </w:r>
      <w:proofErr w:type="spellEnd"/>
    </w:p>
    <w:p w14:paraId="3322263A" w14:textId="77777777" w:rsidR="000E02BB" w:rsidRPr="002D320B" w:rsidRDefault="000E02BB" w:rsidP="000E02BB">
      <w:pPr>
        <w:spacing w:line="480" w:lineRule="auto"/>
        <w:rPr>
          <w:rFonts w:cs="Times New Roman"/>
          <w:szCs w:val="24"/>
        </w:rPr>
      </w:pPr>
      <w:r w:rsidRPr="002D320B">
        <w:rPr>
          <w:rFonts w:cs="Times New Roman"/>
          <w:szCs w:val="24"/>
        </w:rPr>
        <w:t>ENGL105i, Sec 027</w:t>
      </w:r>
    </w:p>
    <w:p w14:paraId="40214461" w14:textId="77777777" w:rsidR="000E02BB" w:rsidRPr="002D320B" w:rsidRDefault="000E02BB" w:rsidP="000E02BB">
      <w:pPr>
        <w:spacing w:line="480" w:lineRule="auto"/>
        <w:rPr>
          <w:rFonts w:cs="Times New Roman"/>
          <w:szCs w:val="24"/>
        </w:rPr>
      </w:pPr>
      <w:r w:rsidRPr="002D320B">
        <w:rPr>
          <w:rFonts w:cs="Times New Roman"/>
          <w:szCs w:val="24"/>
        </w:rPr>
        <w:t xml:space="preserve">Paul </w:t>
      </w:r>
      <w:proofErr w:type="spellStart"/>
      <w:r w:rsidRPr="002D320B">
        <w:rPr>
          <w:rFonts w:cs="Times New Roman"/>
          <w:szCs w:val="24"/>
        </w:rPr>
        <w:t>Blom</w:t>
      </w:r>
      <w:proofErr w:type="spellEnd"/>
    </w:p>
    <w:p w14:paraId="57492341" w14:textId="63C6D658" w:rsidR="000E02BB" w:rsidRPr="002D320B" w:rsidRDefault="00EB2895" w:rsidP="000E02BB">
      <w:pPr>
        <w:spacing w:line="480" w:lineRule="auto"/>
        <w:rPr>
          <w:rFonts w:cs="Times New Roman"/>
          <w:szCs w:val="24"/>
        </w:rPr>
      </w:pPr>
      <w:r>
        <w:rPr>
          <w:rFonts w:cs="Times New Roman"/>
          <w:szCs w:val="24"/>
        </w:rPr>
        <w:t>22</w:t>
      </w:r>
      <w:r w:rsidR="000E02BB" w:rsidRPr="002D320B">
        <w:rPr>
          <w:rFonts w:cs="Times New Roman"/>
          <w:szCs w:val="24"/>
        </w:rPr>
        <w:t xml:space="preserve"> Feb. 2022</w:t>
      </w:r>
    </w:p>
    <w:p w14:paraId="6FDE36DF" w14:textId="150F6A2C" w:rsidR="000E02BB" w:rsidRDefault="000E02BB" w:rsidP="00EB2895">
      <w:pPr>
        <w:spacing w:line="480" w:lineRule="auto"/>
        <w:jc w:val="center"/>
        <w:rPr>
          <w:rFonts w:cs="Times New Roman"/>
          <w:szCs w:val="24"/>
        </w:rPr>
      </w:pPr>
      <w:r w:rsidRPr="00EB2895">
        <w:rPr>
          <w:rFonts w:cs="Times New Roman"/>
          <w:szCs w:val="24"/>
        </w:rPr>
        <w:t>An investigation into Fluorine-18 and its recent contributions to the field of oncological chemistry</w:t>
      </w:r>
    </w:p>
    <w:p w14:paraId="525AFA4D" w14:textId="17E7277D" w:rsidR="002E479B" w:rsidRDefault="002E479B" w:rsidP="002E479B">
      <w:pPr>
        <w:spacing w:line="480" w:lineRule="auto"/>
        <w:ind w:firstLine="720"/>
        <w:rPr>
          <w:rFonts w:cs="Times New Roman"/>
          <w:szCs w:val="24"/>
        </w:rPr>
      </w:pPr>
      <w:r>
        <w:rPr>
          <w:rFonts w:cs="Times New Roman"/>
          <w:szCs w:val="24"/>
        </w:rPr>
        <w:t xml:space="preserve">Nearly four in every ten adults will be diagnosed with cancer in their lifetime </w:t>
      </w:r>
      <w:r w:rsidRPr="00E0103D">
        <w:rPr>
          <w:rFonts w:cs="Times New Roman"/>
          <w:szCs w:val="24"/>
        </w:rPr>
        <w:t>(</w:t>
      </w:r>
      <w:r w:rsidR="00E0103D">
        <w:rPr>
          <w:rFonts w:cs="Times New Roman"/>
          <w:szCs w:val="24"/>
        </w:rPr>
        <w:t>ACS 2020</w:t>
      </w:r>
      <w:r w:rsidRPr="00E0103D">
        <w:rPr>
          <w:rFonts w:cs="Times New Roman"/>
          <w:szCs w:val="24"/>
        </w:rPr>
        <w:t>)</w:t>
      </w:r>
      <w:r>
        <w:rPr>
          <w:rFonts w:cs="Times New Roman"/>
          <w:szCs w:val="24"/>
        </w:rPr>
        <w:t xml:space="preserve">. </w:t>
      </w:r>
      <w:r w:rsidR="008B4ED7">
        <w:rPr>
          <w:rFonts w:cs="Times New Roman"/>
          <w:szCs w:val="24"/>
        </w:rPr>
        <w:t>Cancerous tumors, or atypical masses of rapidly-reproducing cancer cells, grow at alarming rates and are often fatal. Likewise, d</w:t>
      </w:r>
      <w:r>
        <w:rPr>
          <w:rFonts w:cs="Times New Roman"/>
          <w:szCs w:val="24"/>
        </w:rPr>
        <w:t xml:space="preserve">etecting cancer at its earliest stage is integral to limiting its profound impact on the body. Understanding the science behind tumors and tumor imaging </w:t>
      </w:r>
      <w:r w:rsidR="00E0103D">
        <w:rPr>
          <w:rFonts w:cs="Times New Roman"/>
          <w:szCs w:val="24"/>
        </w:rPr>
        <w:t>is crucial to progressing</w:t>
      </w:r>
      <w:r>
        <w:rPr>
          <w:rFonts w:cs="Times New Roman"/>
          <w:szCs w:val="24"/>
        </w:rPr>
        <w:t xml:space="preserve"> cancer treatment. </w:t>
      </w:r>
      <w:r w:rsidR="00277F86">
        <w:rPr>
          <w:rFonts w:cs="Times New Roman"/>
          <w:szCs w:val="24"/>
        </w:rPr>
        <w:t>Advancements in chemical tracers are vital to the future of chemical oncology. More efficient tracer molecules</w:t>
      </w:r>
      <w:r w:rsidR="00277F86" w:rsidRPr="002D320B">
        <w:rPr>
          <w:rFonts w:cs="Times New Roman"/>
          <w:szCs w:val="24"/>
        </w:rPr>
        <w:t xml:space="preserve"> </w:t>
      </w:r>
      <w:r w:rsidR="00277F86">
        <w:rPr>
          <w:rFonts w:cs="Times New Roman"/>
          <w:szCs w:val="24"/>
        </w:rPr>
        <w:t xml:space="preserve">can detect cancers and malignant tumors more quickly, improving the chances of successful treatment and saving lives. </w:t>
      </w:r>
      <w:r w:rsidR="00D8134B">
        <w:rPr>
          <w:rFonts w:cs="Times New Roman"/>
          <w:szCs w:val="24"/>
        </w:rPr>
        <w:t>“</w:t>
      </w:r>
      <w:r w:rsidRPr="002E479B">
        <w:rPr>
          <w:rFonts w:cs="Times New Roman"/>
          <w:szCs w:val="24"/>
        </w:rPr>
        <w:t>Development of Novel 18F</w:t>
      </w:r>
      <w:r w:rsidRPr="002E479B">
        <w:rPr>
          <w:rFonts w:cs="Times New Roman"/>
          <w:szCs w:val="24"/>
        </w:rPr>
        <w:noBreakHyphen/>
        <w:t>PET Agents for Tumor Hypoxia Imaging</w:t>
      </w:r>
      <w:r w:rsidR="00D8134B">
        <w:rPr>
          <w:rFonts w:cs="Times New Roman"/>
          <w:szCs w:val="24"/>
        </w:rPr>
        <w:t>”</w:t>
      </w:r>
      <w:r w:rsidRPr="002E479B">
        <w:rPr>
          <w:rFonts w:cs="Times New Roman"/>
          <w:szCs w:val="24"/>
        </w:rPr>
        <w:t xml:space="preserve"> is an investigation into the effectiveness of various molecules housing 18-F as a Positron Emission Tomography (PET) </w:t>
      </w:r>
      <w:proofErr w:type="gramStart"/>
      <w:r w:rsidRPr="002E479B">
        <w:rPr>
          <w:rFonts w:cs="Times New Roman"/>
          <w:szCs w:val="24"/>
        </w:rPr>
        <w:t>agent</w:t>
      </w:r>
      <w:proofErr w:type="gramEnd"/>
      <w:r w:rsidRPr="002E479B">
        <w:rPr>
          <w:rFonts w:cs="Times New Roman"/>
          <w:szCs w:val="24"/>
        </w:rPr>
        <w:t xml:space="preserve"> for tumor hypoxia imaging. Chemicals housing 18-F were synthesized and injected into mice carrying </w:t>
      </w:r>
      <w:r>
        <w:rPr>
          <w:rFonts w:cs="Times New Roman"/>
          <w:szCs w:val="24"/>
        </w:rPr>
        <w:t xml:space="preserve">malignant </w:t>
      </w:r>
      <w:r w:rsidRPr="002E479B">
        <w:rPr>
          <w:rFonts w:cs="Times New Roman"/>
          <w:szCs w:val="24"/>
        </w:rPr>
        <w:t xml:space="preserve">tumors (Li et al. 2021). </w:t>
      </w:r>
      <w:r w:rsidRPr="002D320B">
        <w:rPr>
          <w:rFonts w:cs="Times New Roman"/>
          <w:szCs w:val="24"/>
        </w:rPr>
        <w:t xml:space="preserve">The investigation found that the </w:t>
      </w:r>
      <w:r>
        <w:rPr>
          <w:rFonts w:cs="Times New Roman"/>
          <w:szCs w:val="24"/>
        </w:rPr>
        <w:t xml:space="preserve">laboratory-synthesized </w:t>
      </w:r>
      <w:r w:rsidRPr="002D320B">
        <w:rPr>
          <w:rFonts w:cs="Times New Roman"/>
          <w:szCs w:val="24"/>
        </w:rPr>
        <w:t>compound [18-F]-23</w:t>
      </w:r>
      <w:r w:rsidR="00277F86">
        <w:rPr>
          <w:rFonts w:cs="Times New Roman"/>
          <w:szCs w:val="24"/>
        </w:rPr>
        <w:t xml:space="preserve"> </w:t>
      </w:r>
      <w:r w:rsidR="00E0103D">
        <w:rPr>
          <w:rFonts w:cs="Times New Roman"/>
          <w:szCs w:val="24"/>
        </w:rPr>
        <w:t xml:space="preserve">has the </w:t>
      </w:r>
      <w:r w:rsidRPr="002D320B">
        <w:rPr>
          <w:rFonts w:cs="Times New Roman"/>
          <w:szCs w:val="24"/>
        </w:rPr>
        <w:t xml:space="preserve">potential </w:t>
      </w:r>
      <w:r w:rsidR="00277F86">
        <w:rPr>
          <w:rFonts w:cs="Times New Roman"/>
          <w:szCs w:val="24"/>
        </w:rPr>
        <w:t xml:space="preserve">for efficient uptake into cancerous tumors and could </w:t>
      </w:r>
      <w:r w:rsidRPr="002D320B">
        <w:rPr>
          <w:rFonts w:cs="Times New Roman"/>
          <w:szCs w:val="24"/>
        </w:rPr>
        <w:t>further</w:t>
      </w:r>
      <w:r>
        <w:rPr>
          <w:rFonts w:cs="Times New Roman"/>
          <w:szCs w:val="24"/>
        </w:rPr>
        <w:t xml:space="preserve"> expand the field of PET imaging</w:t>
      </w:r>
      <w:r w:rsidRPr="002D320B">
        <w:rPr>
          <w:rFonts w:cs="Times New Roman"/>
          <w:szCs w:val="24"/>
        </w:rPr>
        <w:t xml:space="preserve"> (Li et al</w:t>
      </w:r>
      <w:r>
        <w:rPr>
          <w:rFonts w:cs="Times New Roman"/>
          <w:szCs w:val="24"/>
        </w:rPr>
        <w:t>.</w:t>
      </w:r>
      <w:r w:rsidRPr="002D320B">
        <w:rPr>
          <w:rFonts w:cs="Times New Roman"/>
          <w:szCs w:val="24"/>
        </w:rPr>
        <w:t xml:space="preserve"> 2021</w:t>
      </w:r>
      <w:r w:rsidR="001863B4">
        <w:rPr>
          <w:rFonts w:cs="Times New Roman"/>
          <w:szCs w:val="24"/>
        </w:rPr>
        <w:t>)</w:t>
      </w:r>
      <w:r w:rsidRPr="002D320B">
        <w:rPr>
          <w:rFonts w:cs="Times New Roman"/>
          <w:szCs w:val="24"/>
        </w:rPr>
        <w:t>. While previous studies have examined imaging techniques of similar molecules, the substances described in “Development of Novel 18F</w:t>
      </w:r>
      <w:r w:rsidRPr="002D320B">
        <w:rPr>
          <w:rFonts w:cs="Times New Roman"/>
          <w:szCs w:val="24"/>
        </w:rPr>
        <w:noBreakHyphen/>
        <w:t xml:space="preserve">PET Agents for Tumor Hypoxia Imaging” showed outstanding levels of </w:t>
      </w:r>
      <w:r>
        <w:rPr>
          <w:rFonts w:cs="Times New Roman"/>
          <w:szCs w:val="24"/>
        </w:rPr>
        <w:t xml:space="preserve">18-F </w:t>
      </w:r>
      <w:r w:rsidRPr="002D320B">
        <w:rPr>
          <w:rFonts w:cs="Times New Roman"/>
          <w:szCs w:val="24"/>
        </w:rPr>
        <w:t>uptake</w:t>
      </w:r>
      <w:r>
        <w:rPr>
          <w:rFonts w:cs="Times New Roman"/>
          <w:szCs w:val="24"/>
        </w:rPr>
        <w:t>/absorption</w:t>
      </w:r>
      <w:r w:rsidRPr="002D320B">
        <w:rPr>
          <w:rFonts w:cs="Times New Roman"/>
          <w:szCs w:val="24"/>
        </w:rPr>
        <w:t xml:space="preserve"> and </w:t>
      </w:r>
      <w:r>
        <w:rPr>
          <w:rFonts w:cs="Times New Roman"/>
          <w:szCs w:val="24"/>
        </w:rPr>
        <w:t>imaging effectiveness</w:t>
      </w:r>
      <w:r w:rsidRPr="002D320B">
        <w:rPr>
          <w:rFonts w:cs="Times New Roman"/>
          <w:szCs w:val="24"/>
        </w:rPr>
        <w:t>.</w:t>
      </w:r>
    </w:p>
    <w:p w14:paraId="0E2A0F23" w14:textId="2B13B4D7" w:rsidR="000E02BB" w:rsidRPr="002E479B" w:rsidRDefault="000E02BB" w:rsidP="002E479B">
      <w:pPr>
        <w:spacing w:line="480" w:lineRule="auto"/>
        <w:rPr>
          <w:rFonts w:cs="Times New Roman"/>
          <w:szCs w:val="24"/>
        </w:rPr>
      </w:pPr>
    </w:p>
    <w:p w14:paraId="09C40E53" w14:textId="2250EFBF" w:rsidR="006E2BBB" w:rsidRDefault="008B4ED7" w:rsidP="00D8134B">
      <w:pPr>
        <w:spacing w:line="480" w:lineRule="auto"/>
        <w:ind w:firstLine="720"/>
        <w:rPr>
          <w:rFonts w:cs="Times New Roman"/>
          <w:szCs w:val="24"/>
        </w:rPr>
      </w:pPr>
      <w:r>
        <w:rPr>
          <w:rFonts w:cs="Times New Roman"/>
          <w:szCs w:val="24"/>
        </w:rPr>
        <w:lastRenderedPageBreak/>
        <w:t xml:space="preserve">Commonly known by </w:t>
      </w:r>
      <w:r w:rsidR="00E0103D">
        <w:rPr>
          <w:rFonts w:cs="Times New Roman"/>
          <w:szCs w:val="24"/>
        </w:rPr>
        <w:t>its</w:t>
      </w:r>
      <w:r>
        <w:rPr>
          <w:rFonts w:cs="Times New Roman"/>
          <w:szCs w:val="24"/>
        </w:rPr>
        <w:t xml:space="preserve"> acronym “PET,” positron emission tomography is a </w:t>
      </w:r>
      <w:r w:rsidR="000E02BB" w:rsidRPr="008B4ED7">
        <w:rPr>
          <w:rFonts w:cs="Times New Roman"/>
          <w:szCs w:val="24"/>
        </w:rPr>
        <w:t>medical imaging examination</w:t>
      </w:r>
      <w:r w:rsidR="00E0103D">
        <w:rPr>
          <w:rFonts w:cs="Times New Roman"/>
          <w:szCs w:val="24"/>
        </w:rPr>
        <w:t xml:space="preserve"> method </w:t>
      </w:r>
      <w:r w:rsidR="000E02BB" w:rsidRPr="008B4ED7">
        <w:rPr>
          <w:rFonts w:cs="Times New Roman"/>
          <w:szCs w:val="24"/>
        </w:rPr>
        <w:t>that reveal</w:t>
      </w:r>
      <w:r w:rsidR="00D8134B">
        <w:rPr>
          <w:rFonts w:cs="Times New Roman"/>
          <w:szCs w:val="24"/>
        </w:rPr>
        <w:t>s</w:t>
      </w:r>
      <w:r w:rsidR="00E0103D">
        <w:rPr>
          <w:rFonts w:cs="Times New Roman"/>
          <w:szCs w:val="24"/>
        </w:rPr>
        <w:t xml:space="preserve"> </w:t>
      </w:r>
      <w:r w:rsidR="000E02BB" w:rsidRPr="008B4ED7">
        <w:rPr>
          <w:rFonts w:cs="Times New Roman"/>
          <w:szCs w:val="24"/>
        </w:rPr>
        <w:t xml:space="preserve">the biochemical activity of an individual's tissues </w:t>
      </w:r>
      <w:r w:rsidR="001863B4">
        <w:rPr>
          <w:rFonts w:cs="Times New Roman"/>
          <w:szCs w:val="24"/>
        </w:rPr>
        <w:t>(Tong et al</w:t>
      </w:r>
      <w:r w:rsidR="000E02BB" w:rsidRPr="008B4ED7">
        <w:rPr>
          <w:rFonts w:cs="Times New Roman"/>
          <w:szCs w:val="24"/>
        </w:rPr>
        <w:t>.</w:t>
      </w:r>
      <w:r w:rsidR="001863B4">
        <w:rPr>
          <w:rFonts w:cs="Times New Roman"/>
          <w:szCs w:val="24"/>
        </w:rPr>
        <w:t xml:space="preserve"> 2016)</w:t>
      </w:r>
      <w:r w:rsidR="000E02BB" w:rsidRPr="008B4ED7">
        <w:rPr>
          <w:rFonts w:cs="Times New Roman"/>
          <w:szCs w:val="24"/>
        </w:rPr>
        <w:t xml:space="preserve"> PET scans are often used as a</w:t>
      </w:r>
      <w:r w:rsidR="00D8134B">
        <w:rPr>
          <w:rFonts w:cs="Times New Roman"/>
          <w:szCs w:val="24"/>
        </w:rPr>
        <w:t>n</w:t>
      </w:r>
      <w:r w:rsidR="000E02BB" w:rsidRPr="008B4ED7">
        <w:rPr>
          <w:rFonts w:cs="Times New Roman"/>
          <w:szCs w:val="24"/>
        </w:rPr>
        <w:t xml:space="preserve"> </w:t>
      </w:r>
      <w:r w:rsidR="00D8134B">
        <w:rPr>
          <w:rFonts w:cs="Times New Roman"/>
          <w:szCs w:val="24"/>
        </w:rPr>
        <w:t>imaging</w:t>
      </w:r>
      <w:r w:rsidR="000E02BB" w:rsidRPr="008B4ED7">
        <w:rPr>
          <w:rFonts w:cs="Times New Roman"/>
          <w:szCs w:val="24"/>
        </w:rPr>
        <w:t xml:space="preserve"> tool for internal organs and are capable of locating tumors (con</w:t>
      </w:r>
      <w:r w:rsidR="001B60D3">
        <w:rPr>
          <w:rFonts w:cs="Times New Roman"/>
          <w:szCs w:val="24"/>
        </w:rPr>
        <w:t>centrations of cancerous cells), such as th</w:t>
      </w:r>
      <w:r w:rsidR="00D8134B">
        <w:rPr>
          <w:rFonts w:cs="Times New Roman"/>
          <w:szCs w:val="24"/>
        </w:rPr>
        <w:t>e mice</w:t>
      </w:r>
      <w:r w:rsidR="001B60D3">
        <w:rPr>
          <w:rFonts w:cs="Times New Roman"/>
          <w:szCs w:val="24"/>
        </w:rPr>
        <w:t xml:space="preserve"> tumors </w:t>
      </w:r>
      <w:r w:rsidR="00D8134B">
        <w:rPr>
          <w:rFonts w:cs="Times New Roman"/>
          <w:szCs w:val="24"/>
        </w:rPr>
        <w:t>studied</w:t>
      </w:r>
      <w:r w:rsidR="001B60D3">
        <w:rPr>
          <w:rFonts w:cs="Times New Roman"/>
          <w:szCs w:val="24"/>
        </w:rPr>
        <w:t xml:space="preserve"> in </w:t>
      </w:r>
      <w:r w:rsidR="00E0103D">
        <w:rPr>
          <w:rFonts w:cs="Times New Roman"/>
          <w:szCs w:val="24"/>
        </w:rPr>
        <w:t>“</w:t>
      </w:r>
      <w:r w:rsidR="001B60D3" w:rsidRPr="002E479B">
        <w:rPr>
          <w:rFonts w:cs="Times New Roman"/>
          <w:szCs w:val="24"/>
        </w:rPr>
        <w:t>Development of Novel 18F</w:t>
      </w:r>
      <w:r w:rsidR="001B60D3" w:rsidRPr="002E479B">
        <w:rPr>
          <w:rFonts w:cs="Times New Roman"/>
          <w:szCs w:val="24"/>
        </w:rPr>
        <w:noBreakHyphen/>
        <w:t>PET Agents for Tumor Hypoxia Imaging</w:t>
      </w:r>
      <w:r w:rsidR="00E0103D">
        <w:rPr>
          <w:rFonts w:cs="Times New Roman"/>
          <w:szCs w:val="24"/>
        </w:rPr>
        <w:t>”</w:t>
      </w:r>
      <w:r w:rsidR="001B60D3" w:rsidRPr="002E479B">
        <w:rPr>
          <w:rFonts w:cs="Times New Roman"/>
          <w:szCs w:val="24"/>
        </w:rPr>
        <w:t xml:space="preserve"> </w:t>
      </w:r>
      <w:r w:rsidR="001863B4">
        <w:rPr>
          <w:rFonts w:cs="Times New Roman"/>
          <w:szCs w:val="24"/>
        </w:rPr>
        <w:t xml:space="preserve">(Li et al. 2021). </w:t>
      </w:r>
      <w:r w:rsidR="001708DE">
        <w:rPr>
          <w:rFonts w:cs="Times New Roman"/>
          <w:szCs w:val="24"/>
        </w:rPr>
        <w:t>PET scans rely on positron emission, a form of radioactive decay wherein a radioactive molecule sheds a subatomic particle known as a positron</w:t>
      </w:r>
      <w:r w:rsidR="001863B4">
        <w:rPr>
          <w:rFonts w:cs="Times New Roman"/>
          <w:szCs w:val="24"/>
        </w:rPr>
        <w:t xml:space="preserve"> (Tong et al. 2016). </w:t>
      </w:r>
      <w:r w:rsidR="006E2BBB">
        <w:rPr>
          <w:rFonts w:cs="Times New Roman"/>
          <w:szCs w:val="24"/>
        </w:rPr>
        <w:t>Further,</w:t>
      </w:r>
      <w:r w:rsidR="001708DE">
        <w:rPr>
          <w:rFonts w:cs="Times New Roman"/>
          <w:szCs w:val="24"/>
        </w:rPr>
        <w:t xml:space="preserve"> </w:t>
      </w:r>
      <w:r w:rsidR="006E2BBB">
        <w:rPr>
          <w:rFonts w:cs="Times New Roman"/>
          <w:szCs w:val="24"/>
        </w:rPr>
        <w:t>t</w:t>
      </w:r>
      <w:r w:rsidR="006E2BBB" w:rsidRPr="008B4ED7">
        <w:rPr>
          <w:rFonts w:cs="Times New Roman"/>
          <w:szCs w:val="24"/>
        </w:rPr>
        <w:t xml:space="preserve">he </w:t>
      </w:r>
      <w:r w:rsidR="006E2BBB">
        <w:rPr>
          <w:rFonts w:cs="Times New Roman"/>
          <w:szCs w:val="24"/>
        </w:rPr>
        <w:t xml:space="preserve">ability of the radiopharmaceutical to uptake, or absorb, into an organ depends on the tissue’s tendency to absorb a molecule of specific chemical characteristics. For instance, </w:t>
      </w:r>
      <w:r w:rsidR="006E2BBB">
        <w:t xml:space="preserve">in order for </w:t>
      </w:r>
      <w:r w:rsidR="00321D16">
        <w:t>uptake</w:t>
      </w:r>
      <w:r w:rsidR="006E2BBB">
        <w:t xml:space="preserve"> to occur, the molecule must have an affinity for blood.</w:t>
      </w:r>
      <w:r w:rsidR="006E2BBB">
        <w:rPr>
          <w:rStyle w:val="CommentReference"/>
        </w:rPr>
        <w:t xml:space="preserve"> </w:t>
      </w:r>
    </w:p>
    <w:p w14:paraId="6A3551DF" w14:textId="310EE7CB" w:rsidR="000E02BB" w:rsidRPr="008B4ED7" w:rsidRDefault="006E2BBB" w:rsidP="00D8134B">
      <w:pPr>
        <w:spacing w:line="480" w:lineRule="auto"/>
        <w:ind w:firstLine="720"/>
        <w:rPr>
          <w:rFonts w:cs="Times New Roman"/>
          <w:szCs w:val="24"/>
        </w:rPr>
      </w:pPr>
      <w:r>
        <w:rPr>
          <w:rFonts w:cs="Times New Roman"/>
          <w:szCs w:val="24"/>
        </w:rPr>
        <w:t xml:space="preserve">The process of a PET scan begins with an </w:t>
      </w:r>
      <w:r w:rsidR="000E02BB" w:rsidRPr="008B4ED7">
        <w:rPr>
          <w:rFonts w:cs="Times New Roman"/>
          <w:szCs w:val="24"/>
        </w:rPr>
        <w:t>injection of a radiopharmaceutical</w:t>
      </w:r>
      <w:r w:rsidR="0055475F">
        <w:rPr>
          <w:rFonts w:cs="Times New Roman"/>
          <w:szCs w:val="24"/>
        </w:rPr>
        <w:t xml:space="preserve"> (a molecule capable of positron emission, </w:t>
      </w:r>
      <w:r w:rsidR="000E02BB" w:rsidRPr="008B4ED7">
        <w:rPr>
          <w:rFonts w:cs="Times New Roman"/>
          <w:szCs w:val="24"/>
        </w:rPr>
        <w:t xml:space="preserve">such as 18-F) </w:t>
      </w:r>
      <w:r>
        <w:rPr>
          <w:rFonts w:cs="Times New Roman"/>
          <w:szCs w:val="24"/>
        </w:rPr>
        <w:t>to a patient</w:t>
      </w:r>
      <w:r w:rsidR="000E02BB" w:rsidRPr="008B4ED7">
        <w:rPr>
          <w:rFonts w:cs="Times New Roman"/>
          <w:szCs w:val="24"/>
        </w:rPr>
        <w:t>. After a designated wait time</w:t>
      </w:r>
      <w:r w:rsidR="001708DE">
        <w:rPr>
          <w:rFonts w:cs="Times New Roman"/>
          <w:szCs w:val="24"/>
        </w:rPr>
        <w:t>, which varies depending on the radioactive element</w:t>
      </w:r>
      <w:r w:rsidR="000E02BB" w:rsidRPr="008B4ED7">
        <w:rPr>
          <w:rFonts w:cs="Times New Roman"/>
          <w:szCs w:val="24"/>
        </w:rPr>
        <w:t xml:space="preserve">, the radiopharmaceutical travels through the patient’s blood and is absorbed by the patient’s tissues, such as their lungs, or perhaps a malignant tumor. </w:t>
      </w:r>
      <w:r w:rsidR="001B60D3">
        <w:rPr>
          <w:rFonts w:cs="Times New Roman"/>
          <w:szCs w:val="24"/>
        </w:rPr>
        <w:t>After being absorbed by the targeted biological tissue, the</w:t>
      </w:r>
      <w:r w:rsidR="000E02BB" w:rsidRPr="008B4ED7">
        <w:rPr>
          <w:rFonts w:cs="Times New Roman"/>
          <w:szCs w:val="24"/>
        </w:rPr>
        <w:t xml:space="preserve"> positron</w:t>
      </w:r>
      <w:r>
        <w:rPr>
          <w:rFonts w:cs="Times New Roman"/>
          <w:szCs w:val="24"/>
        </w:rPr>
        <w:t>,</w:t>
      </w:r>
      <w:r w:rsidR="0055475F">
        <w:rPr>
          <w:rFonts w:cs="Times New Roman"/>
          <w:szCs w:val="24"/>
        </w:rPr>
        <w:t xml:space="preserve"> emitted by the radiopharmaceutical,</w:t>
      </w:r>
      <w:r w:rsidR="000E02BB" w:rsidRPr="008B4ED7">
        <w:rPr>
          <w:rFonts w:cs="Times New Roman"/>
          <w:szCs w:val="24"/>
        </w:rPr>
        <w:t xml:space="preserve"> then travels and collides with an electron generated by the PET machine. This collision is captured by the PET machine’s sensor</w:t>
      </w:r>
      <w:r w:rsidR="002F5C61" w:rsidRPr="008B4ED7">
        <w:rPr>
          <w:rFonts w:cs="Times New Roman"/>
          <w:szCs w:val="24"/>
        </w:rPr>
        <w:t xml:space="preserve"> and displays the radionuclide</w:t>
      </w:r>
      <w:r w:rsidR="00490ACA" w:rsidRPr="008B4ED7">
        <w:rPr>
          <w:rFonts w:cs="Times New Roman"/>
          <w:szCs w:val="24"/>
        </w:rPr>
        <w:t xml:space="preserve"> on the machine’s interface</w:t>
      </w:r>
      <w:r w:rsidR="002F5C61" w:rsidRPr="008B4ED7">
        <w:rPr>
          <w:rFonts w:cs="Times New Roman"/>
          <w:szCs w:val="24"/>
        </w:rPr>
        <w:t>.</w:t>
      </w:r>
      <w:r w:rsidR="00490ACA" w:rsidRPr="008B4ED7">
        <w:rPr>
          <w:rFonts w:cs="Times New Roman"/>
          <w:szCs w:val="24"/>
        </w:rPr>
        <w:t xml:space="preserve"> This </w:t>
      </w:r>
      <w:r>
        <w:rPr>
          <w:rFonts w:cs="Times New Roman"/>
          <w:szCs w:val="24"/>
        </w:rPr>
        <w:t xml:space="preserve">display </w:t>
      </w:r>
      <w:r w:rsidR="00490ACA" w:rsidRPr="008B4ED7">
        <w:rPr>
          <w:rFonts w:cs="Times New Roman"/>
          <w:szCs w:val="24"/>
        </w:rPr>
        <w:t>allows medical professionals to analyze images of the radionuclides</w:t>
      </w:r>
      <w:r w:rsidR="0065702A" w:rsidRPr="008B4ED7">
        <w:rPr>
          <w:rFonts w:cs="Times New Roman"/>
          <w:szCs w:val="24"/>
        </w:rPr>
        <w:t xml:space="preserve"> by positron emission in order to see possible problems such as tumors </w:t>
      </w:r>
      <w:r w:rsidR="000E02BB" w:rsidRPr="008B4ED7">
        <w:rPr>
          <w:rFonts w:cs="Times New Roman"/>
          <w:szCs w:val="24"/>
        </w:rPr>
        <w:t xml:space="preserve">(Tong et al. 2016). </w:t>
      </w:r>
    </w:p>
    <w:p w14:paraId="71E12843" w14:textId="4E4D6528" w:rsidR="00321D16" w:rsidRDefault="000E02BB" w:rsidP="006E2BBB">
      <w:pPr>
        <w:spacing w:line="480" w:lineRule="auto"/>
        <w:ind w:firstLine="720"/>
        <w:rPr>
          <w:rFonts w:cs="Times New Roman"/>
          <w:szCs w:val="24"/>
        </w:rPr>
      </w:pPr>
      <w:r w:rsidRPr="001B60D3">
        <w:rPr>
          <w:rFonts w:cs="Times New Roman"/>
          <w:szCs w:val="24"/>
        </w:rPr>
        <w:t>Fluorine-18 (F-18 or 18-F)</w:t>
      </w:r>
      <w:r w:rsidR="00321D16">
        <w:rPr>
          <w:rFonts w:cs="Times New Roman"/>
          <w:szCs w:val="24"/>
        </w:rPr>
        <w:t xml:space="preserve"> is </w:t>
      </w:r>
      <w:r w:rsidR="006E2BBB">
        <w:rPr>
          <w:rFonts w:cs="Times New Roman"/>
          <w:szCs w:val="24"/>
        </w:rPr>
        <w:t>a radiopharmaceutical commonly used in PET imaging of cancers, such as those in lung and thyroid cancer</w:t>
      </w:r>
      <w:r w:rsidR="00321D16">
        <w:rPr>
          <w:rFonts w:cs="Times New Roman"/>
          <w:szCs w:val="24"/>
        </w:rPr>
        <w:t xml:space="preserve"> </w:t>
      </w:r>
      <w:r w:rsidR="001863B4">
        <w:rPr>
          <w:rFonts w:cs="Times New Roman"/>
          <w:szCs w:val="24"/>
        </w:rPr>
        <w:t>(</w:t>
      </w:r>
      <w:proofErr w:type="spellStart"/>
      <w:r w:rsidR="001863B4">
        <w:rPr>
          <w:rFonts w:cs="Times New Roman"/>
          <w:szCs w:val="24"/>
        </w:rPr>
        <w:t>Blau</w:t>
      </w:r>
      <w:proofErr w:type="spellEnd"/>
      <w:r w:rsidR="00321D16" w:rsidRPr="001B60D3">
        <w:rPr>
          <w:rFonts w:cs="Times New Roman"/>
          <w:szCs w:val="24"/>
        </w:rPr>
        <w:t xml:space="preserve"> et al. 1972)</w:t>
      </w:r>
      <w:r w:rsidR="00321D16">
        <w:rPr>
          <w:rFonts w:cs="Times New Roman"/>
          <w:szCs w:val="24"/>
        </w:rPr>
        <w:t>,</w:t>
      </w:r>
      <w:r w:rsidR="006E2BBB">
        <w:rPr>
          <w:rFonts w:cs="Times New Roman"/>
          <w:szCs w:val="24"/>
        </w:rPr>
        <w:t xml:space="preserve"> is the primary radioactive </w:t>
      </w:r>
      <w:r w:rsidR="00321D16">
        <w:rPr>
          <w:rFonts w:cs="Times New Roman"/>
          <w:szCs w:val="24"/>
        </w:rPr>
        <w:t>nuclide</w:t>
      </w:r>
      <w:r w:rsidR="006E2BBB">
        <w:rPr>
          <w:rFonts w:cs="Times New Roman"/>
          <w:szCs w:val="24"/>
        </w:rPr>
        <w:t xml:space="preserve"> </w:t>
      </w:r>
      <w:r w:rsidR="00321D16">
        <w:rPr>
          <w:rFonts w:cs="Times New Roman"/>
          <w:szCs w:val="24"/>
        </w:rPr>
        <w:t>studied</w:t>
      </w:r>
      <w:r w:rsidR="006E2BBB">
        <w:rPr>
          <w:rFonts w:cs="Times New Roman"/>
          <w:szCs w:val="24"/>
        </w:rPr>
        <w:t xml:space="preserve"> in </w:t>
      </w:r>
      <w:r w:rsidR="006E2BBB" w:rsidRPr="002D320B">
        <w:rPr>
          <w:rFonts w:cs="Times New Roman"/>
          <w:szCs w:val="24"/>
        </w:rPr>
        <w:t>“Development of Novel 18F</w:t>
      </w:r>
      <w:r w:rsidR="006E2BBB" w:rsidRPr="002D320B">
        <w:rPr>
          <w:rFonts w:cs="Times New Roman"/>
          <w:szCs w:val="24"/>
        </w:rPr>
        <w:noBreakHyphen/>
        <w:t>PET A</w:t>
      </w:r>
      <w:r w:rsidR="006E2BBB">
        <w:rPr>
          <w:rFonts w:cs="Times New Roman"/>
          <w:szCs w:val="24"/>
        </w:rPr>
        <w:t>gents for Tumor Hypoxia Imaging”</w:t>
      </w:r>
      <w:r w:rsidR="00321D16">
        <w:rPr>
          <w:rFonts w:cs="Times New Roman"/>
          <w:szCs w:val="24"/>
        </w:rPr>
        <w:t xml:space="preserve"> (Li et </w:t>
      </w:r>
      <w:r w:rsidR="00321D16">
        <w:rPr>
          <w:rFonts w:cs="Times New Roman"/>
          <w:szCs w:val="24"/>
        </w:rPr>
        <w:lastRenderedPageBreak/>
        <w:t xml:space="preserve">al. 2021). 18-F </w:t>
      </w:r>
      <w:r w:rsidRPr="001B60D3">
        <w:rPr>
          <w:rFonts w:cs="Times New Roman"/>
          <w:szCs w:val="24"/>
        </w:rPr>
        <w:t>was one of the first tracers used in PET scans and has been utilized in radiology and nuclear medicine since the 1960s. Its importance to PET stems from the release of positrons in high volume during radio-nuclear decay</w:t>
      </w:r>
      <w:r w:rsidR="00321D16">
        <w:rPr>
          <w:rFonts w:cs="Times New Roman"/>
          <w:szCs w:val="24"/>
        </w:rPr>
        <w:t>, making it a particularly common tracer in recent years</w:t>
      </w:r>
      <w:r w:rsidRPr="001B60D3">
        <w:rPr>
          <w:rFonts w:cs="Times New Roman"/>
          <w:szCs w:val="24"/>
        </w:rPr>
        <w:t>. 18-F is used extensively in health and medicine, including PET as a tracer to image vital organs such a</w:t>
      </w:r>
      <w:r w:rsidR="001863B4">
        <w:rPr>
          <w:rFonts w:cs="Times New Roman"/>
          <w:szCs w:val="24"/>
        </w:rPr>
        <w:t xml:space="preserve">s the heart, brain, and thyroid. </w:t>
      </w:r>
      <w:r w:rsidRPr="001B60D3">
        <w:rPr>
          <w:rFonts w:cs="Times New Roman"/>
          <w:szCs w:val="24"/>
        </w:rPr>
        <w:t>Further, its significance in recent years lies in finding malignancies that have spread from other parts of the body, and in radiation ther</w:t>
      </w:r>
      <w:r w:rsidR="001863B4">
        <w:rPr>
          <w:rFonts w:cs="Times New Roman"/>
          <w:szCs w:val="24"/>
        </w:rPr>
        <w:t>apy to treat malignant tumors (</w:t>
      </w:r>
      <w:proofErr w:type="spellStart"/>
      <w:r w:rsidR="001863B4">
        <w:rPr>
          <w:rFonts w:cs="Times New Roman"/>
          <w:szCs w:val="24"/>
        </w:rPr>
        <w:t>Blau</w:t>
      </w:r>
      <w:proofErr w:type="spellEnd"/>
      <w:r w:rsidRPr="001B60D3">
        <w:rPr>
          <w:rFonts w:cs="Times New Roman"/>
          <w:szCs w:val="24"/>
        </w:rPr>
        <w:t xml:space="preserve"> et al. 1972). </w:t>
      </w:r>
    </w:p>
    <w:p w14:paraId="1A92B72D" w14:textId="17AD8AF5" w:rsidR="000E02BB" w:rsidRPr="001B60D3" w:rsidRDefault="000E02BB" w:rsidP="006E2BBB">
      <w:pPr>
        <w:spacing w:line="480" w:lineRule="auto"/>
        <w:ind w:firstLine="720"/>
        <w:rPr>
          <w:rFonts w:cs="Times New Roman"/>
          <w:szCs w:val="24"/>
        </w:rPr>
      </w:pPr>
      <w:r w:rsidRPr="001B60D3">
        <w:rPr>
          <w:rFonts w:cs="Times New Roman"/>
          <w:szCs w:val="24"/>
        </w:rPr>
        <w:t xml:space="preserve">The uptake of 18F is due to hypoxia, </w:t>
      </w:r>
      <w:r w:rsidR="0065702A" w:rsidRPr="001B60D3">
        <w:rPr>
          <w:rFonts w:cs="Times New Roman"/>
          <w:szCs w:val="24"/>
        </w:rPr>
        <w:t xml:space="preserve">which is a process </w:t>
      </w:r>
      <w:r w:rsidRPr="001B60D3">
        <w:rPr>
          <w:rFonts w:cs="Times New Roman"/>
          <w:szCs w:val="24"/>
        </w:rPr>
        <w:t>wherein cells are starved of oxygen and more uptake of more minerals occurs as a result of the lost nutrients to carry out vital functions (</w:t>
      </w:r>
      <w:proofErr w:type="spellStart"/>
      <w:r w:rsidR="001863B4">
        <w:rPr>
          <w:rFonts w:cs="Times New Roman"/>
          <w:szCs w:val="24"/>
        </w:rPr>
        <w:t>Horsman</w:t>
      </w:r>
      <w:proofErr w:type="spellEnd"/>
      <w:r w:rsidR="001863B4">
        <w:rPr>
          <w:rFonts w:cs="Times New Roman"/>
          <w:szCs w:val="24"/>
        </w:rPr>
        <w:t xml:space="preserve"> et al. 2012</w:t>
      </w:r>
      <w:r w:rsidRPr="001B60D3">
        <w:rPr>
          <w:rFonts w:cs="Times New Roman"/>
          <w:szCs w:val="24"/>
        </w:rPr>
        <w:t>). This concept can be applied extensively to uptake of 18-F, as desired tissues are deprived of oxygen, said tissues would, in theory, absorb a significant portion of the radiopharmaceutical and display a high concentration on a PET scan</w:t>
      </w:r>
      <w:r w:rsidR="00321D16">
        <w:rPr>
          <w:rFonts w:cs="Times New Roman"/>
          <w:szCs w:val="24"/>
        </w:rPr>
        <w:t xml:space="preserve"> </w:t>
      </w:r>
      <w:r w:rsidR="00321D16" w:rsidRPr="001B60D3">
        <w:rPr>
          <w:rFonts w:cs="Times New Roman"/>
          <w:szCs w:val="24"/>
        </w:rPr>
        <w:t>(Tong et al. 2016)</w:t>
      </w:r>
      <w:r w:rsidRPr="001B60D3">
        <w:rPr>
          <w:rFonts w:cs="Times New Roman"/>
          <w:szCs w:val="24"/>
        </w:rPr>
        <w:t>.</w:t>
      </w:r>
    </w:p>
    <w:p w14:paraId="0CEFF993" w14:textId="14951AF1" w:rsidR="000E02BB" w:rsidRPr="00321D16" w:rsidRDefault="000E02BB" w:rsidP="00321D16">
      <w:pPr>
        <w:spacing w:line="480" w:lineRule="auto"/>
        <w:ind w:firstLine="720"/>
        <w:rPr>
          <w:rFonts w:cs="Times New Roman"/>
          <w:szCs w:val="24"/>
        </w:rPr>
      </w:pPr>
      <w:r w:rsidRPr="00321D16">
        <w:rPr>
          <w:rFonts w:cs="Times New Roman"/>
          <w:szCs w:val="24"/>
        </w:rPr>
        <w:t xml:space="preserve">The researchers involved in </w:t>
      </w:r>
      <w:r w:rsidR="00321D16" w:rsidRPr="002D320B">
        <w:rPr>
          <w:rFonts w:cs="Times New Roman"/>
          <w:szCs w:val="24"/>
        </w:rPr>
        <w:t>“Development of Novel 18F</w:t>
      </w:r>
      <w:r w:rsidR="00321D16" w:rsidRPr="002D320B">
        <w:rPr>
          <w:rFonts w:cs="Times New Roman"/>
          <w:szCs w:val="24"/>
        </w:rPr>
        <w:noBreakHyphen/>
        <w:t>PET Agent</w:t>
      </w:r>
      <w:r w:rsidR="00321D16">
        <w:rPr>
          <w:rFonts w:cs="Times New Roman"/>
          <w:szCs w:val="24"/>
        </w:rPr>
        <w:t>s for Tumor Hypoxia Imaging</w:t>
      </w:r>
      <w:r w:rsidR="00321D16" w:rsidRPr="002D320B">
        <w:rPr>
          <w:rFonts w:cs="Times New Roman"/>
          <w:szCs w:val="24"/>
        </w:rPr>
        <w:t>”</w:t>
      </w:r>
      <w:r w:rsidRPr="00321D16">
        <w:rPr>
          <w:rFonts w:cs="Times New Roman"/>
          <w:szCs w:val="24"/>
        </w:rPr>
        <w:t xml:space="preserve"> derived motivation from the need to make advancements in oncology and, more specifically, to develop more effective hypoxia PET agents (Wilson and Hay 2011). The supporting information built upon in this experiment involves prior research regarding hypoxia and its relationship to tumor progression (</w:t>
      </w:r>
      <w:proofErr w:type="spellStart"/>
      <w:r w:rsidRPr="00321D16">
        <w:rPr>
          <w:rFonts w:cs="Times New Roman"/>
          <w:szCs w:val="24"/>
        </w:rPr>
        <w:t>Horsman</w:t>
      </w:r>
      <w:proofErr w:type="spellEnd"/>
      <w:r w:rsidRPr="00321D16">
        <w:rPr>
          <w:rFonts w:cs="Times New Roman"/>
          <w:szCs w:val="24"/>
        </w:rPr>
        <w:t xml:space="preserve"> et al. 2012), and information on previous PET cancer tracers. After many previous experiments have investigated the impacts of various radioactive tracers on cancer imaging, the recent investigations stem from 18-F (Tong et al. 2016).</w:t>
      </w:r>
      <w:r w:rsidR="00321D16">
        <w:rPr>
          <w:rFonts w:cs="Times New Roman"/>
          <w:szCs w:val="24"/>
        </w:rPr>
        <w:t xml:space="preserve"> While other radioactive tracers are available, such as Copper-64 and Gallium-68, neither are proven to be as effective ad 18-F</w:t>
      </w:r>
      <w:r w:rsidR="008418F7">
        <w:rPr>
          <w:rFonts w:cs="Times New Roman"/>
          <w:szCs w:val="24"/>
        </w:rPr>
        <w:t xml:space="preserve"> </w:t>
      </w:r>
      <w:r w:rsidR="008418F7" w:rsidRPr="00321D16">
        <w:rPr>
          <w:rFonts w:cs="Times New Roman"/>
          <w:szCs w:val="24"/>
        </w:rPr>
        <w:t>(Tong et al. 2016</w:t>
      </w:r>
      <w:r w:rsidR="008418F7">
        <w:rPr>
          <w:rFonts w:cs="Times New Roman"/>
          <w:szCs w:val="24"/>
        </w:rPr>
        <w:t>)</w:t>
      </w:r>
      <w:r w:rsidR="00321D16">
        <w:rPr>
          <w:rFonts w:cs="Times New Roman"/>
          <w:szCs w:val="24"/>
        </w:rPr>
        <w:t xml:space="preserve">. </w:t>
      </w:r>
      <w:r w:rsidR="008418F7">
        <w:rPr>
          <w:rFonts w:cs="Times New Roman"/>
          <w:szCs w:val="24"/>
        </w:rPr>
        <w:t>Furthermore, t</w:t>
      </w:r>
      <w:r w:rsidR="00321D16">
        <w:rPr>
          <w:rFonts w:cs="Times New Roman"/>
          <w:szCs w:val="24"/>
        </w:rPr>
        <w:t xml:space="preserve">his investigation aims to </w:t>
      </w:r>
      <w:r w:rsidR="008418F7">
        <w:rPr>
          <w:rFonts w:cs="Times New Roman"/>
          <w:szCs w:val="24"/>
        </w:rPr>
        <w:t xml:space="preserve">synthesize new 18-F-bearing compounds to </w:t>
      </w:r>
      <w:r w:rsidR="00321D16">
        <w:rPr>
          <w:rFonts w:cs="Times New Roman"/>
          <w:szCs w:val="24"/>
        </w:rPr>
        <w:t>address the “</w:t>
      </w:r>
      <w:r w:rsidR="00321D16">
        <w:t>great need to develop new hypoxia PET agents” (Li et al. 2021).</w:t>
      </w:r>
    </w:p>
    <w:p w14:paraId="6D463FAF" w14:textId="28E0BBF8" w:rsidR="000E02BB" w:rsidRPr="008418F7" w:rsidRDefault="000E02BB" w:rsidP="008418F7">
      <w:pPr>
        <w:spacing w:line="480" w:lineRule="auto"/>
        <w:ind w:firstLine="720"/>
        <w:rPr>
          <w:rFonts w:cs="Times New Roman"/>
          <w:szCs w:val="24"/>
        </w:rPr>
      </w:pPr>
      <w:r w:rsidRPr="008418F7">
        <w:rPr>
          <w:rFonts w:cs="Times New Roman"/>
          <w:szCs w:val="24"/>
        </w:rPr>
        <w:lastRenderedPageBreak/>
        <w:t xml:space="preserve">The </w:t>
      </w:r>
      <w:r w:rsidR="008418F7">
        <w:rPr>
          <w:rFonts w:cs="Times New Roman"/>
          <w:szCs w:val="24"/>
        </w:rPr>
        <w:t>research process began</w:t>
      </w:r>
      <w:r w:rsidRPr="008418F7">
        <w:rPr>
          <w:rFonts w:cs="Times New Roman"/>
          <w:szCs w:val="24"/>
        </w:rPr>
        <w:t xml:space="preserve"> with experimental synthesis of </w:t>
      </w:r>
      <w:r w:rsidR="00A043CA">
        <w:rPr>
          <w:rFonts w:cs="Times New Roman"/>
          <w:szCs w:val="24"/>
        </w:rPr>
        <w:t>18-F</w:t>
      </w:r>
      <w:r w:rsidRPr="008418F7">
        <w:rPr>
          <w:rFonts w:cs="Times New Roman"/>
          <w:szCs w:val="24"/>
        </w:rPr>
        <w:t xml:space="preserve">-bearing (probe) compounds. After </w:t>
      </w:r>
      <w:r w:rsidR="008418F7">
        <w:rPr>
          <w:rFonts w:cs="Times New Roman"/>
          <w:szCs w:val="24"/>
        </w:rPr>
        <w:t>facing</w:t>
      </w:r>
      <w:r w:rsidRPr="008418F7">
        <w:rPr>
          <w:rFonts w:cs="Times New Roman"/>
          <w:szCs w:val="24"/>
        </w:rPr>
        <w:t xml:space="preserve"> problems with low product yield, the researchers redesigned the probes, taking into account the properties of </w:t>
      </w:r>
      <w:r w:rsidR="008418F7">
        <w:rPr>
          <w:rFonts w:cs="Times New Roman"/>
          <w:szCs w:val="24"/>
        </w:rPr>
        <w:t xml:space="preserve">specific molecule groups that influence the absorption into blood. This proved </w:t>
      </w:r>
      <w:r w:rsidRPr="008418F7">
        <w:rPr>
          <w:rFonts w:cs="Times New Roman"/>
          <w:szCs w:val="24"/>
        </w:rPr>
        <w:t>successful</w:t>
      </w:r>
      <w:r w:rsidR="008418F7">
        <w:rPr>
          <w:rFonts w:cs="Times New Roman"/>
          <w:szCs w:val="24"/>
        </w:rPr>
        <w:t xml:space="preserve">, </w:t>
      </w:r>
      <w:r w:rsidRPr="008418F7">
        <w:rPr>
          <w:rFonts w:cs="Times New Roman"/>
          <w:szCs w:val="24"/>
        </w:rPr>
        <w:t>yield</w:t>
      </w:r>
      <w:r w:rsidR="008418F7">
        <w:rPr>
          <w:rFonts w:cs="Times New Roman"/>
          <w:szCs w:val="24"/>
        </w:rPr>
        <w:t>ing</w:t>
      </w:r>
      <w:r w:rsidR="00A043CA">
        <w:rPr>
          <w:rFonts w:cs="Times New Roman"/>
          <w:szCs w:val="24"/>
        </w:rPr>
        <w:t xml:space="preserve"> four, </w:t>
      </w:r>
      <w:r w:rsidRPr="008418F7">
        <w:rPr>
          <w:rFonts w:cs="Times New Roman"/>
          <w:szCs w:val="24"/>
        </w:rPr>
        <w:t>18-F</w:t>
      </w:r>
      <w:r w:rsidR="008418F7">
        <w:rPr>
          <w:rFonts w:cs="Times New Roman"/>
          <w:szCs w:val="24"/>
        </w:rPr>
        <w:t>-bearing</w:t>
      </w:r>
      <w:r w:rsidRPr="008418F7">
        <w:rPr>
          <w:rFonts w:cs="Times New Roman"/>
          <w:szCs w:val="24"/>
        </w:rPr>
        <w:t xml:space="preserve"> </w:t>
      </w:r>
      <w:r w:rsidR="008418F7">
        <w:rPr>
          <w:rFonts w:cs="Times New Roman"/>
          <w:szCs w:val="24"/>
        </w:rPr>
        <w:t>probes</w:t>
      </w:r>
      <w:r w:rsidRPr="008418F7">
        <w:rPr>
          <w:rFonts w:cs="Times New Roman"/>
          <w:szCs w:val="24"/>
        </w:rPr>
        <w:t xml:space="preserve">, denoted as [18-F]-20, [18-F]-21, [18-F]-22, and [18-F]-23. </w:t>
      </w:r>
      <w:r w:rsidR="008418F7" w:rsidRPr="008418F7">
        <w:t xml:space="preserve"> </w:t>
      </w:r>
      <w:r w:rsidR="008418F7">
        <w:t>These newly-formed compounds are an improvement from previous 18-F compounds, as they are more efficient in the uptake</w:t>
      </w:r>
      <w:r w:rsidR="00A043CA">
        <w:t xml:space="preserve"> process relative to their predecessor</w:t>
      </w:r>
      <w:r w:rsidR="008418F7">
        <w:t xml:space="preserve"> 18-F-bearing probes (Li et al. 2021).</w:t>
      </w:r>
    </w:p>
    <w:p w14:paraId="6C4E316B" w14:textId="1964A4FE" w:rsidR="008418F7" w:rsidRDefault="000E02BB" w:rsidP="008418F7">
      <w:pPr>
        <w:spacing w:line="480" w:lineRule="auto"/>
        <w:ind w:firstLine="720"/>
        <w:rPr>
          <w:rFonts w:cs="Times New Roman"/>
          <w:szCs w:val="24"/>
        </w:rPr>
      </w:pPr>
      <w:r w:rsidRPr="008418F7">
        <w:rPr>
          <w:rFonts w:cs="Times New Roman"/>
          <w:szCs w:val="24"/>
        </w:rPr>
        <w:t xml:space="preserve">The four aforementioned 18-F samples were then prepared and injected into mice with </w:t>
      </w:r>
      <w:proofErr w:type="spellStart"/>
      <w:r w:rsidRPr="008418F7">
        <w:rPr>
          <w:rFonts w:cs="Times New Roman"/>
          <w:szCs w:val="24"/>
        </w:rPr>
        <w:t>FaDu</w:t>
      </w:r>
      <w:proofErr w:type="spellEnd"/>
      <w:r w:rsidRPr="008418F7">
        <w:rPr>
          <w:rFonts w:cs="Times New Roman"/>
          <w:szCs w:val="24"/>
        </w:rPr>
        <w:t xml:space="preserve"> </w:t>
      </w:r>
      <w:r w:rsidR="008418F7">
        <w:rPr>
          <w:rFonts w:cs="Times New Roman"/>
          <w:szCs w:val="24"/>
        </w:rPr>
        <w:t xml:space="preserve">tumors, which are tumors with </w:t>
      </w:r>
      <w:r w:rsidRPr="008418F7">
        <w:rPr>
          <w:rFonts w:cs="Times New Roman"/>
          <w:szCs w:val="24"/>
        </w:rPr>
        <w:t>cancerous cells, highly-used in medicine for oncology and immunology</w:t>
      </w:r>
      <w:r w:rsidR="008418F7">
        <w:rPr>
          <w:rFonts w:cs="Times New Roman"/>
          <w:szCs w:val="24"/>
        </w:rPr>
        <w:t xml:space="preserve"> research</w:t>
      </w:r>
      <w:r w:rsidRPr="008418F7">
        <w:rPr>
          <w:rFonts w:cs="Times New Roman"/>
          <w:szCs w:val="24"/>
        </w:rPr>
        <w:t xml:space="preserve"> </w:t>
      </w:r>
      <w:proofErr w:type="gramStart"/>
      <w:r w:rsidRPr="008418F7">
        <w:rPr>
          <w:rFonts w:cs="Times New Roman"/>
          <w:szCs w:val="24"/>
        </w:rPr>
        <w:t>After</w:t>
      </w:r>
      <w:proofErr w:type="gramEnd"/>
      <w:r w:rsidRPr="008418F7">
        <w:rPr>
          <w:rFonts w:cs="Times New Roman"/>
          <w:szCs w:val="24"/>
        </w:rPr>
        <w:t xml:space="preserve"> 0.5 hours, the concentration of each 18-F material in the tumor, liver, muscle, and kidney cells in their respective mice was gathered by PET imaging. After discovering that [18-F]-20 and [18-F]-23 had the greatest uptake potential, the two compounds were studied independently in </w:t>
      </w:r>
      <w:proofErr w:type="spellStart"/>
      <w:r w:rsidRPr="008418F7">
        <w:rPr>
          <w:rFonts w:cs="Times New Roman"/>
          <w:szCs w:val="24"/>
        </w:rPr>
        <w:t>FaDu</w:t>
      </w:r>
      <w:proofErr w:type="spellEnd"/>
      <w:r w:rsidRPr="008418F7">
        <w:rPr>
          <w:rFonts w:cs="Times New Roman"/>
          <w:szCs w:val="24"/>
        </w:rPr>
        <w:t xml:space="preserve"> tumor-bearing mice and UPPL </w:t>
      </w:r>
      <w:r w:rsidR="008418F7" w:rsidRPr="008418F7">
        <w:rPr>
          <w:rFonts w:cs="Times New Roman"/>
          <w:szCs w:val="24"/>
        </w:rPr>
        <w:t>(cancerous cells, highly-used in oncology because of resistance to certain cancer treatments and reduced growth)</w:t>
      </w:r>
      <w:r w:rsidRPr="008418F7">
        <w:rPr>
          <w:rFonts w:cs="Times New Roman"/>
          <w:szCs w:val="24"/>
        </w:rPr>
        <w:t xml:space="preserve"> tumor-bearing mice with similar data collection as the previous samples.</w:t>
      </w:r>
      <w:r w:rsidR="008418F7">
        <w:rPr>
          <w:rFonts w:cs="Times New Roman"/>
          <w:szCs w:val="24"/>
        </w:rPr>
        <w:t xml:space="preserve"> After realizing potential for additional manipulation of the probe molecules, 2 additional 18-F-bearing probes were created, denoted as</w:t>
      </w:r>
      <w:r w:rsidRPr="008418F7">
        <w:rPr>
          <w:rFonts w:cs="Times New Roman"/>
          <w:szCs w:val="24"/>
        </w:rPr>
        <w:t xml:space="preserve"> </w:t>
      </w:r>
      <w:r w:rsidR="008418F7" w:rsidRPr="008418F7">
        <w:rPr>
          <w:rFonts w:cs="Times New Roman"/>
          <w:szCs w:val="24"/>
        </w:rPr>
        <w:t>[18-F]-24, and [18-F]-25</w:t>
      </w:r>
      <w:r w:rsidR="008418F7">
        <w:rPr>
          <w:rFonts w:cs="Times New Roman"/>
          <w:szCs w:val="24"/>
        </w:rPr>
        <w:t>.</w:t>
      </w:r>
      <w:r w:rsidR="008418F7" w:rsidRPr="008418F7">
        <w:rPr>
          <w:rFonts w:cs="Times New Roman"/>
          <w:szCs w:val="24"/>
        </w:rPr>
        <w:t xml:space="preserve"> </w:t>
      </w:r>
      <w:r w:rsidRPr="008418F7">
        <w:rPr>
          <w:rFonts w:cs="Times New Roman"/>
          <w:szCs w:val="24"/>
        </w:rPr>
        <w:t>Lastly, [18-F]-23, [18-F]-24, and [18-F]-25 compounds were injected into mice with UPPL tumors and imaged</w:t>
      </w:r>
      <w:r w:rsidR="008418F7">
        <w:rPr>
          <w:rFonts w:cs="Times New Roman"/>
          <w:szCs w:val="24"/>
        </w:rPr>
        <w:t xml:space="preserve"> using a PET machine at </w:t>
      </w:r>
      <w:r w:rsidRPr="008418F7">
        <w:rPr>
          <w:rFonts w:cs="Times New Roman"/>
          <w:szCs w:val="24"/>
        </w:rPr>
        <w:t>0.5, 1, and 2 hours</w:t>
      </w:r>
      <w:r w:rsidR="008418F7">
        <w:rPr>
          <w:rFonts w:cs="Times New Roman"/>
          <w:szCs w:val="24"/>
        </w:rPr>
        <w:t xml:space="preserve"> post-injection</w:t>
      </w:r>
      <w:r w:rsidRPr="008418F7">
        <w:rPr>
          <w:rFonts w:cs="Times New Roman"/>
          <w:szCs w:val="24"/>
        </w:rPr>
        <w:t>.</w:t>
      </w:r>
      <w:r w:rsidR="008418F7">
        <w:rPr>
          <w:rFonts w:cs="Times New Roman"/>
          <w:szCs w:val="24"/>
        </w:rPr>
        <w:t xml:space="preserve"> Still, </w:t>
      </w:r>
      <w:r w:rsidR="008418F7" w:rsidRPr="008418F7">
        <w:rPr>
          <w:rFonts w:cs="Times New Roman"/>
          <w:szCs w:val="24"/>
        </w:rPr>
        <w:t>[18-F]-23</w:t>
      </w:r>
      <w:r w:rsidR="008418F7">
        <w:rPr>
          <w:rFonts w:cs="Times New Roman"/>
          <w:szCs w:val="24"/>
        </w:rPr>
        <w:t xml:space="preserve"> proved to be the most efficient in terms of uptake by the malignant tumors</w:t>
      </w:r>
      <w:r w:rsidR="001863B4">
        <w:rPr>
          <w:rFonts w:cs="Times New Roman"/>
          <w:szCs w:val="24"/>
        </w:rPr>
        <w:t xml:space="preserve"> (Li et al. 2021)</w:t>
      </w:r>
      <w:r w:rsidR="008418F7">
        <w:rPr>
          <w:rFonts w:cs="Times New Roman"/>
          <w:szCs w:val="24"/>
        </w:rPr>
        <w:t>.</w:t>
      </w:r>
    </w:p>
    <w:p w14:paraId="534410A6" w14:textId="77777777" w:rsidR="00A043CA" w:rsidRDefault="00BD0CAD" w:rsidP="00A043CA">
      <w:pPr>
        <w:spacing w:line="480" w:lineRule="auto"/>
        <w:ind w:firstLine="720"/>
        <w:rPr>
          <w:rFonts w:cs="Times New Roman"/>
          <w:szCs w:val="24"/>
        </w:rPr>
      </w:pPr>
      <w:r w:rsidRPr="008418F7">
        <w:rPr>
          <w:rFonts w:cs="Times New Roman"/>
          <w:szCs w:val="24"/>
        </w:rPr>
        <w:t xml:space="preserve">While there seems to be no instance of discussion of improvements or flaws to the study, limitations of the chemical compounds created were discussed in-depth. For instance, the decomposition of 18-F bearing compounds was </w:t>
      </w:r>
      <w:r w:rsidR="008418F7">
        <w:rPr>
          <w:rFonts w:cs="Times New Roman"/>
          <w:szCs w:val="24"/>
        </w:rPr>
        <w:t>heavily-</w:t>
      </w:r>
      <w:r w:rsidRPr="008418F7">
        <w:rPr>
          <w:rFonts w:cs="Times New Roman"/>
          <w:szCs w:val="24"/>
        </w:rPr>
        <w:t>discussed</w:t>
      </w:r>
      <w:r w:rsidR="00A043CA">
        <w:rPr>
          <w:rFonts w:cs="Times New Roman"/>
          <w:szCs w:val="24"/>
        </w:rPr>
        <w:t xml:space="preserve"> as a problem that the </w:t>
      </w:r>
      <w:r w:rsidR="00A043CA">
        <w:rPr>
          <w:rFonts w:cs="Times New Roman"/>
          <w:szCs w:val="24"/>
        </w:rPr>
        <w:lastRenderedPageBreak/>
        <w:t>researchers faced, increasing the need for the synthesis of new 18-F compounds</w:t>
      </w:r>
      <w:r w:rsidRPr="008418F7">
        <w:rPr>
          <w:rFonts w:cs="Times New Roman"/>
          <w:szCs w:val="24"/>
        </w:rPr>
        <w:t>. Furthermore, each reaction step</w:t>
      </w:r>
      <w:r w:rsidR="008418F7">
        <w:rPr>
          <w:rFonts w:cs="Times New Roman"/>
          <w:szCs w:val="24"/>
        </w:rPr>
        <w:t xml:space="preserve"> in the synthesis of each 18-F probe</w:t>
      </w:r>
      <w:r w:rsidRPr="008418F7">
        <w:rPr>
          <w:rFonts w:cs="Times New Roman"/>
          <w:szCs w:val="24"/>
        </w:rPr>
        <w:t xml:space="preserve"> is discussed in full, along with reasoning or theories as to why specific 18-F probes </w:t>
      </w:r>
      <w:r w:rsidR="008418F7">
        <w:rPr>
          <w:rFonts w:cs="Times New Roman"/>
          <w:szCs w:val="24"/>
        </w:rPr>
        <w:t>were producing low-yield</w:t>
      </w:r>
      <w:r w:rsidRPr="008418F7">
        <w:rPr>
          <w:rFonts w:cs="Times New Roman"/>
          <w:szCs w:val="24"/>
        </w:rPr>
        <w:t xml:space="preserve">. In my opinion, the flaws of this investigation come mostly in the lack of an overarching experimental design. There is a significant amount of variability in how certain 18-F compounds were prepared/synthesized, which could have impacted the final result and possible clinical trials. Secondly, most of these 18-F compounds seem to have been discovered and synthesized solely by this lab and during this particular investigation, which means that there is little or no replication of this experiment. </w:t>
      </w:r>
    </w:p>
    <w:p w14:paraId="75D93EA2" w14:textId="753FA411" w:rsidR="00BD0CAD" w:rsidRPr="008418F7" w:rsidRDefault="008418F7" w:rsidP="00A043CA">
      <w:pPr>
        <w:spacing w:line="480" w:lineRule="auto"/>
        <w:ind w:firstLine="720"/>
        <w:rPr>
          <w:rFonts w:cs="Times New Roman"/>
          <w:szCs w:val="24"/>
        </w:rPr>
      </w:pPr>
      <w:r>
        <w:rPr>
          <w:rFonts w:cs="Times New Roman"/>
          <w:szCs w:val="24"/>
        </w:rPr>
        <w:t xml:space="preserve">In order to further verify the conclusion that the </w:t>
      </w:r>
      <w:r w:rsidRPr="008418F7">
        <w:rPr>
          <w:rFonts w:cs="Times New Roman"/>
          <w:szCs w:val="24"/>
        </w:rPr>
        <w:t>[18-F]-23</w:t>
      </w:r>
      <w:r>
        <w:rPr>
          <w:rFonts w:cs="Times New Roman"/>
          <w:szCs w:val="24"/>
        </w:rPr>
        <w:t xml:space="preserve"> </w:t>
      </w:r>
      <w:r w:rsidR="00A043CA">
        <w:rPr>
          <w:rFonts w:cs="Times New Roman"/>
          <w:szCs w:val="24"/>
        </w:rPr>
        <w:t>probe is the most effective</w:t>
      </w:r>
      <w:r>
        <w:rPr>
          <w:rFonts w:cs="Times New Roman"/>
          <w:szCs w:val="24"/>
        </w:rPr>
        <w:t>, more testing should be done on animals bearing a variety of different tumors, perhaps in a wider variety of animals</w:t>
      </w:r>
      <w:r w:rsidR="00BD0CAD" w:rsidRPr="008418F7">
        <w:rPr>
          <w:rFonts w:cs="Times New Roman"/>
          <w:szCs w:val="24"/>
        </w:rPr>
        <w:t>. Thirdly,</w:t>
      </w:r>
      <w:r>
        <w:rPr>
          <w:rFonts w:cs="Times New Roman"/>
          <w:szCs w:val="24"/>
        </w:rPr>
        <w:t xml:space="preserve"> the combination of the discovery and </w:t>
      </w:r>
      <w:r w:rsidR="00BD0CAD" w:rsidRPr="008418F7">
        <w:rPr>
          <w:rFonts w:cs="Times New Roman"/>
          <w:szCs w:val="24"/>
        </w:rPr>
        <w:t xml:space="preserve">synthesis of </w:t>
      </w:r>
      <w:r>
        <w:rPr>
          <w:rFonts w:cs="Times New Roman"/>
          <w:szCs w:val="24"/>
        </w:rPr>
        <w:t xml:space="preserve">18-F probes </w:t>
      </w:r>
      <w:r w:rsidR="00BD0CAD" w:rsidRPr="008418F7">
        <w:rPr>
          <w:rFonts w:cs="Times New Roman"/>
          <w:szCs w:val="24"/>
        </w:rPr>
        <w:t>and the subsequent testing makes the article more confusing</w:t>
      </w:r>
      <w:r>
        <w:rPr>
          <w:rFonts w:cs="Times New Roman"/>
          <w:szCs w:val="24"/>
        </w:rPr>
        <w:t>, since the experimental design changes as a result of the discovery of potentially more effective 18-F probes</w:t>
      </w:r>
      <w:r w:rsidR="00BD0CAD" w:rsidRPr="008418F7">
        <w:rPr>
          <w:rFonts w:cs="Times New Roman"/>
          <w:szCs w:val="24"/>
        </w:rPr>
        <w:t>. Perhaps a hypothesis should have been developed after the synthesis of the many 18-F compounds</w:t>
      </w:r>
      <w:r>
        <w:rPr>
          <w:rFonts w:cs="Times New Roman"/>
          <w:szCs w:val="24"/>
        </w:rPr>
        <w:t xml:space="preserve"> and a separate investigation should have been done</w:t>
      </w:r>
      <w:r w:rsidR="00BD0CAD" w:rsidRPr="008418F7">
        <w:rPr>
          <w:rFonts w:cs="Times New Roman"/>
          <w:szCs w:val="24"/>
        </w:rPr>
        <w:t xml:space="preserve"> independent of the synthesis itself.</w:t>
      </w:r>
    </w:p>
    <w:p w14:paraId="163CCEF1" w14:textId="78AE8244" w:rsidR="0049783E" w:rsidRPr="008418F7" w:rsidRDefault="008418F7" w:rsidP="008418F7">
      <w:pPr>
        <w:spacing w:line="480" w:lineRule="auto"/>
        <w:ind w:firstLine="720"/>
        <w:rPr>
          <w:rFonts w:cs="Times New Roman"/>
          <w:szCs w:val="24"/>
        </w:rPr>
      </w:pPr>
      <w:r>
        <w:rPr>
          <w:rFonts w:cs="Times New Roman"/>
        </w:rPr>
        <w:t xml:space="preserve">While the limitations of this investigation highlight that there is need for additional testing to ensure accuracy in the results, the </w:t>
      </w:r>
      <w:r w:rsidR="000E02BB" w:rsidRPr="008418F7">
        <w:rPr>
          <w:rFonts w:cs="Times New Roman"/>
        </w:rPr>
        <w:t xml:space="preserve">information presented in </w:t>
      </w:r>
      <w:r>
        <w:rPr>
          <w:rFonts w:cs="Times New Roman"/>
          <w:szCs w:val="24"/>
        </w:rPr>
        <w:t>“</w:t>
      </w:r>
      <w:r w:rsidRPr="002E479B">
        <w:rPr>
          <w:rFonts w:cs="Times New Roman"/>
          <w:szCs w:val="24"/>
        </w:rPr>
        <w:t>Development of Novel 18F</w:t>
      </w:r>
      <w:r w:rsidRPr="002E479B">
        <w:rPr>
          <w:rFonts w:cs="Times New Roman"/>
          <w:szCs w:val="24"/>
        </w:rPr>
        <w:noBreakHyphen/>
        <w:t>PET Agents for Tumor Hypoxia Imaging</w:t>
      </w:r>
      <w:r>
        <w:rPr>
          <w:rFonts w:cs="Times New Roman"/>
          <w:szCs w:val="24"/>
        </w:rPr>
        <w:t>”</w:t>
      </w:r>
      <w:r w:rsidR="000E02BB" w:rsidRPr="008418F7">
        <w:rPr>
          <w:rFonts w:cs="Times New Roman"/>
        </w:rPr>
        <w:t xml:space="preserve"> is</w:t>
      </w:r>
      <w:r>
        <w:rPr>
          <w:rFonts w:cs="Times New Roman"/>
        </w:rPr>
        <w:t>, nevertheless,</w:t>
      </w:r>
      <w:r w:rsidR="000E02BB" w:rsidRPr="008418F7">
        <w:rPr>
          <w:rFonts w:cs="Times New Roman"/>
        </w:rPr>
        <w:t xml:space="preserve"> extremely important </w:t>
      </w:r>
      <w:r>
        <w:rPr>
          <w:rFonts w:cs="Times New Roman"/>
        </w:rPr>
        <w:t xml:space="preserve">to </w:t>
      </w:r>
      <w:r w:rsidR="000E02BB" w:rsidRPr="008418F7">
        <w:rPr>
          <w:rFonts w:cs="Times New Roman"/>
        </w:rPr>
        <w:t>18-F PET imaging.</w:t>
      </w:r>
      <w:r>
        <w:rPr>
          <w:rFonts w:cs="Times New Roman"/>
        </w:rPr>
        <w:t xml:space="preserve"> </w:t>
      </w:r>
      <w:r w:rsidR="000E02BB" w:rsidRPr="008418F7">
        <w:rPr>
          <w:rFonts w:cs="Times New Roman"/>
        </w:rPr>
        <w:t xml:space="preserve">The researchers practically invented new </w:t>
      </w:r>
      <w:r>
        <w:rPr>
          <w:rFonts w:cs="Times New Roman"/>
        </w:rPr>
        <w:t>18-F probes</w:t>
      </w:r>
      <w:r w:rsidR="00EB2895" w:rsidRPr="008418F7">
        <w:rPr>
          <w:rFonts w:cs="Times New Roman"/>
        </w:rPr>
        <w:t xml:space="preserve"> tumor imaging</w:t>
      </w:r>
      <w:r w:rsidR="000E02BB" w:rsidRPr="008418F7">
        <w:rPr>
          <w:rFonts w:cs="Times New Roman"/>
        </w:rPr>
        <w:t xml:space="preserve"> </w:t>
      </w:r>
      <w:r w:rsidR="0009159F">
        <w:rPr>
          <w:rFonts w:cs="Times New Roman"/>
        </w:rPr>
        <w:t>and proceeded to demonstrate their effectiveness by showing their</w:t>
      </w:r>
      <w:r w:rsidR="000E02BB" w:rsidRPr="008418F7">
        <w:rPr>
          <w:rFonts w:cs="Times New Roman"/>
        </w:rPr>
        <w:t xml:space="preserve"> outstanding ability to be imaged in mice. </w:t>
      </w:r>
      <w:r>
        <w:rPr>
          <w:rFonts w:cs="Times New Roman"/>
        </w:rPr>
        <w:t xml:space="preserve">The demonstrated effectiveness of [18-F]-23 in tumor-bearing mice proves hopeful that these tests could move to human clinical testing in the near future. As more patients are willing </w:t>
      </w:r>
      <w:r>
        <w:rPr>
          <w:rFonts w:cs="Times New Roman"/>
        </w:rPr>
        <w:lastRenderedPageBreak/>
        <w:t xml:space="preserve">to accept this novel imaging technique, perhaps cancerous tumors will be caught more frequently in earlier stages, causing fewer people to suffer the serious or fatal consequences of cancer. </w:t>
      </w:r>
      <w:r w:rsidR="0049783E" w:rsidRPr="008418F7">
        <w:rPr>
          <w:rFonts w:cs="Times New Roman"/>
          <w:b/>
          <w:szCs w:val="24"/>
        </w:rPr>
        <w:br w:type="page"/>
      </w:r>
    </w:p>
    <w:p w14:paraId="5ACD10E4" w14:textId="1E4BA5D3" w:rsidR="000E02BB" w:rsidRPr="0049783E" w:rsidRDefault="0049783E" w:rsidP="0049783E">
      <w:pPr>
        <w:spacing w:line="480" w:lineRule="auto"/>
        <w:jc w:val="center"/>
        <w:rPr>
          <w:rFonts w:cs="Times New Roman"/>
          <w:szCs w:val="24"/>
        </w:rPr>
      </w:pPr>
      <w:r w:rsidRPr="0049783E">
        <w:rPr>
          <w:rFonts w:cs="Times New Roman"/>
          <w:szCs w:val="24"/>
        </w:rPr>
        <w:lastRenderedPageBreak/>
        <w:t>Bibliography</w:t>
      </w:r>
    </w:p>
    <w:p w14:paraId="4F866354" w14:textId="1D39684B" w:rsidR="0049783E" w:rsidRDefault="0049783E" w:rsidP="000E02BB">
      <w:pPr>
        <w:spacing w:line="480" w:lineRule="auto"/>
        <w:rPr>
          <w:rFonts w:cs="Times New Roman"/>
          <w:szCs w:val="24"/>
        </w:rPr>
      </w:pPr>
      <w:r w:rsidRPr="00E47665">
        <w:rPr>
          <w:rFonts w:cs="Times New Roman"/>
          <w:szCs w:val="24"/>
        </w:rPr>
        <w:t>A 56-year-old female patient with papillary thyroid carcinoma</w:t>
      </w:r>
      <w:r>
        <w:rPr>
          <w:rFonts w:cs="Times New Roman"/>
          <w:szCs w:val="24"/>
        </w:rPr>
        <w:t xml:space="preserve"> [picture]. 2019 Jun. </w:t>
      </w:r>
      <w:r w:rsidRPr="0049783E">
        <w:rPr>
          <w:rFonts w:cs="Times New Roman"/>
          <w:szCs w:val="24"/>
        </w:rPr>
        <w:t xml:space="preserve">Predictive </w:t>
      </w:r>
      <w:r w:rsidRPr="0049783E">
        <w:rPr>
          <w:rFonts w:cs="Times New Roman"/>
          <w:color w:val="FFFFFF" w:themeColor="background1"/>
          <w:szCs w:val="24"/>
        </w:rPr>
        <w:t>_____</w:t>
      </w:r>
      <w:r w:rsidRPr="0049783E">
        <w:rPr>
          <w:rFonts w:cs="Times New Roman"/>
          <w:szCs w:val="24"/>
        </w:rPr>
        <w:t xml:space="preserve">value of LN metastasis detected by 18F‑FDG PET/CT in patients with papillary thyroid </w:t>
      </w:r>
      <w:r w:rsidRPr="0049783E">
        <w:rPr>
          <w:rFonts w:cs="Times New Roman"/>
          <w:color w:val="FFFFFF" w:themeColor="background1"/>
          <w:szCs w:val="24"/>
        </w:rPr>
        <w:t>_____</w:t>
      </w:r>
      <w:r w:rsidRPr="0049783E">
        <w:rPr>
          <w:rFonts w:cs="Times New Roman"/>
          <w:szCs w:val="24"/>
        </w:rPr>
        <w:t>cancer receiving iodine‑131 radiotherapy</w:t>
      </w:r>
      <w:r>
        <w:rPr>
          <w:rFonts w:cs="Times New Roman"/>
          <w:szCs w:val="24"/>
        </w:rPr>
        <w:t>. Research Gate. [</w:t>
      </w:r>
      <w:proofErr w:type="gramStart"/>
      <w:r>
        <w:rPr>
          <w:rFonts w:cs="Times New Roman"/>
          <w:szCs w:val="24"/>
        </w:rPr>
        <w:t>accessed</w:t>
      </w:r>
      <w:proofErr w:type="gramEnd"/>
      <w:r>
        <w:rPr>
          <w:rFonts w:cs="Times New Roman"/>
          <w:szCs w:val="24"/>
        </w:rPr>
        <w:t xml:space="preserve"> 2022 Feb. 19]. </w:t>
      </w:r>
      <w:r w:rsidRPr="0049783E">
        <w:rPr>
          <w:rFonts w:cs="Times New Roman"/>
          <w:color w:val="FFFFFF" w:themeColor="background1"/>
          <w:szCs w:val="24"/>
        </w:rPr>
        <w:t>_____</w:t>
      </w:r>
      <w:r w:rsidRPr="0049783E">
        <w:rPr>
          <w:rFonts w:cs="Times New Roman"/>
          <w:szCs w:val="24"/>
        </w:rPr>
        <w:t>https://www.researchgate.net/figure/A-56-year-old-female-patient-with-papillary-thyroid-</w:t>
      </w:r>
      <w:r w:rsidRPr="0049783E">
        <w:rPr>
          <w:rFonts w:cs="Times New Roman"/>
          <w:color w:val="FFFFFF" w:themeColor="background1"/>
          <w:szCs w:val="24"/>
        </w:rPr>
        <w:t>_____</w:t>
      </w:r>
      <w:r w:rsidRPr="0049783E">
        <w:rPr>
          <w:rFonts w:cs="Times New Roman"/>
          <w:szCs w:val="24"/>
        </w:rPr>
        <w:t>carcinoma-with-a-mLN-CT-revealed-a_fig2_333880177</w:t>
      </w:r>
      <w:r>
        <w:rPr>
          <w:rFonts w:cs="Times New Roman"/>
          <w:szCs w:val="24"/>
        </w:rPr>
        <w:t>.</w:t>
      </w:r>
    </w:p>
    <w:p w14:paraId="5A4EFDC8" w14:textId="4DC004E8" w:rsidR="005303DB" w:rsidRDefault="005303DB" w:rsidP="000E02BB">
      <w:pPr>
        <w:spacing w:line="480" w:lineRule="auto"/>
        <w:rPr>
          <w:rFonts w:cs="Times New Roman"/>
          <w:szCs w:val="24"/>
        </w:rPr>
      </w:pPr>
      <w:r>
        <w:rPr>
          <w:rFonts w:cs="Times New Roman"/>
          <w:szCs w:val="24"/>
        </w:rPr>
        <w:t xml:space="preserve">[ACS] American Cancer Society. 2020. </w:t>
      </w:r>
      <w:r w:rsidRPr="005303DB">
        <w:rPr>
          <w:rFonts w:cs="Times New Roman"/>
          <w:szCs w:val="24"/>
        </w:rPr>
        <w:t>Lifetime Risk of Developing or Dying From Cancer</w:t>
      </w:r>
      <w:r w:rsidR="00E0103D">
        <w:rPr>
          <w:rFonts w:cs="Times New Roman"/>
          <w:szCs w:val="24"/>
        </w:rPr>
        <w:t xml:space="preserve">. </w:t>
      </w:r>
      <w:r w:rsidR="00E0103D" w:rsidRPr="0049783E">
        <w:rPr>
          <w:rFonts w:cs="Times New Roman"/>
          <w:color w:val="FFFFFF" w:themeColor="background1"/>
          <w:szCs w:val="24"/>
        </w:rPr>
        <w:t>_____</w:t>
      </w:r>
      <w:r w:rsidR="00E0103D">
        <w:rPr>
          <w:rFonts w:cs="Times New Roman"/>
          <w:szCs w:val="24"/>
        </w:rPr>
        <w:t xml:space="preserve">Atlanta (Georgia): American Cancer Society; [accessed 2022 Feb. 21]. </w:t>
      </w:r>
      <w:r w:rsidR="00E0103D" w:rsidRPr="0049783E">
        <w:rPr>
          <w:rFonts w:cs="Times New Roman"/>
          <w:color w:val="FFFFFF" w:themeColor="background1"/>
          <w:szCs w:val="24"/>
        </w:rPr>
        <w:t>_____</w:t>
      </w:r>
      <w:r w:rsidR="00E0103D" w:rsidRPr="00E0103D">
        <w:rPr>
          <w:rFonts w:cs="Times New Roman"/>
          <w:szCs w:val="24"/>
        </w:rPr>
        <w:t>https://www.cancer.org/cancer/cancer-basics/lifetime-probability-of-developing-or-dying-</w:t>
      </w:r>
      <w:r w:rsidR="00E0103D" w:rsidRPr="0049783E">
        <w:rPr>
          <w:rFonts w:cs="Times New Roman"/>
          <w:color w:val="FFFFFF" w:themeColor="background1"/>
          <w:szCs w:val="24"/>
        </w:rPr>
        <w:t>_____</w:t>
      </w:r>
      <w:r w:rsidR="00E0103D" w:rsidRPr="00E0103D">
        <w:rPr>
          <w:rFonts w:cs="Times New Roman"/>
          <w:szCs w:val="24"/>
        </w:rPr>
        <w:t>from-cancer.html</w:t>
      </w:r>
      <w:r w:rsidR="00EC4279">
        <w:rPr>
          <w:rFonts w:cs="Times New Roman"/>
          <w:szCs w:val="24"/>
        </w:rPr>
        <w:t>.</w:t>
      </w:r>
    </w:p>
    <w:p w14:paraId="0334BD55" w14:textId="77777777" w:rsidR="000E02BB" w:rsidRPr="007A4EB4" w:rsidRDefault="000E02BB" w:rsidP="000E02BB">
      <w:pPr>
        <w:spacing w:line="480" w:lineRule="auto"/>
        <w:rPr>
          <w:rFonts w:cs="Times New Roman"/>
          <w:szCs w:val="24"/>
        </w:rPr>
      </w:pPr>
      <w:proofErr w:type="spellStart"/>
      <w:r w:rsidRPr="007A4EB4">
        <w:rPr>
          <w:rFonts w:cs="Times New Roman"/>
          <w:szCs w:val="24"/>
        </w:rPr>
        <w:t>Blau</w:t>
      </w:r>
      <w:proofErr w:type="spellEnd"/>
      <w:r>
        <w:rPr>
          <w:rFonts w:cs="Times New Roman"/>
          <w:szCs w:val="24"/>
        </w:rPr>
        <w:t xml:space="preserve"> M et al. 1972. 18F-fluoride for bone imaging. Seminars in nuclear medicine. [</w:t>
      </w:r>
      <w:proofErr w:type="gramStart"/>
      <w:r>
        <w:rPr>
          <w:rFonts w:cs="Times New Roman"/>
          <w:szCs w:val="24"/>
        </w:rPr>
        <w:t>accessed</w:t>
      </w:r>
      <w:proofErr w:type="gramEnd"/>
      <w:r>
        <w:rPr>
          <w:rFonts w:cs="Times New Roman"/>
          <w:szCs w:val="24"/>
        </w:rPr>
        <w:t xml:space="preserve"> </w:t>
      </w:r>
      <w:r w:rsidRPr="007A4EB4">
        <w:rPr>
          <w:rFonts w:cs="Times New Roman"/>
          <w:color w:val="FFFFFF" w:themeColor="background1"/>
          <w:szCs w:val="24"/>
        </w:rPr>
        <w:t>_____</w:t>
      </w:r>
      <w:r>
        <w:rPr>
          <w:rFonts w:cs="Times New Roman"/>
          <w:szCs w:val="24"/>
        </w:rPr>
        <w:t>2022 Jan 30]; (2)1: 31-37.</w:t>
      </w:r>
      <w:r w:rsidRPr="007A4EB4">
        <w:rPr>
          <w:rFonts w:cs="Times New Roman"/>
          <w:szCs w:val="24"/>
        </w:rPr>
        <w:t xml:space="preserve"> </w:t>
      </w:r>
      <w:r w:rsidRPr="007A4EB4">
        <w:rPr>
          <w:rFonts w:cs="Times New Roman"/>
          <w:color w:val="FFFFFF" w:themeColor="background1"/>
          <w:szCs w:val="24"/>
        </w:rPr>
        <w:t>_____</w:t>
      </w:r>
      <w:hyperlink r:id="rId8" w:history="1">
        <w:r w:rsidRPr="009A7BC1">
          <w:rPr>
            <w:rStyle w:val="Hyperlink"/>
            <w:rFonts w:cs="Times New Roman"/>
            <w:szCs w:val="24"/>
          </w:rPr>
          <w:t>https://www.sciencedirect.com/science/article/pii/S001299872800059</w:t>
        </w:r>
      </w:hyperlink>
      <w:r>
        <w:rPr>
          <w:rFonts w:cs="Times New Roman"/>
          <w:szCs w:val="24"/>
        </w:rPr>
        <w:t xml:space="preserve">. </w:t>
      </w:r>
      <w:proofErr w:type="spellStart"/>
      <w:proofErr w:type="gramStart"/>
      <w:r>
        <w:rPr>
          <w:rFonts w:cs="Times New Roman"/>
          <w:szCs w:val="24"/>
        </w:rPr>
        <w:t>doi</w:t>
      </w:r>
      <w:proofErr w:type="spellEnd"/>
      <w:proofErr w:type="gramEnd"/>
      <w:r>
        <w:rPr>
          <w:rFonts w:cs="Times New Roman"/>
          <w:szCs w:val="24"/>
        </w:rPr>
        <w:t>:</w:t>
      </w:r>
    </w:p>
    <w:p w14:paraId="1950135D" w14:textId="77777777" w:rsidR="000E02BB" w:rsidRPr="007A4EB4" w:rsidRDefault="000E02BB" w:rsidP="000E02BB">
      <w:pPr>
        <w:spacing w:line="480" w:lineRule="auto"/>
        <w:rPr>
          <w:rFonts w:cs="Times New Roman"/>
          <w:szCs w:val="24"/>
        </w:rPr>
      </w:pPr>
      <w:r w:rsidRPr="007A4EB4">
        <w:rPr>
          <w:rFonts w:cs="Times New Roman"/>
          <w:color w:val="FFFFFF" w:themeColor="background1"/>
          <w:szCs w:val="24"/>
        </w:rPr>
        <w:t>_____</w:t>
      </w:r>
      <w:hyperlink r:id="rId9" w:history="1">
        <w:r w:rsidRPr="009A7BC1">
          <w:rPr>
            <w:rStyle w:val="Hyperlink"/>
            <w:rFonts w:cs="Times New Roman"/>
            <w:szCs w:val="24"/>
          </w:rPr>
          <w:t>10.1016/S0001-2998(72)80005-9</w:t>
        </w:r>
      </w:hyperlink>
      <w:r w:rsidRPr="007A4EB4">
        <w:rPr>
          <w:rFonts w:cs="Times New Roman"/>
          <w:szCs w:val="24"/>
        </w:rPr>
        <w:t>.</w:t>
      </w:r>
      <w:r>
        <w:rPr>
          <w:rFonts w:cs="Times New Roman"/>
          <w:szCs w:val="24"/>
        </w:rPr>
        <w:t xml:space="preserve"> </w:t>
      </w:r>
    </w:p>
    <w:p w14:paraId="5A51DE70" w14:textId="6E259337" w:rsidR="0049783E" w:rsidRDefault="0049783E" w:rsidP="0049783E">
      <w:pPr>
        <w:spacing w:line="480" w:lineRule="auto"/>
        <w:rPr>
          <w:rFonts w:cs="Times New Roman"/>
          <w:szCs w:val="24"/>
        </w:rPr>
      </w:pPr>
      <w:r>
        <w:rPr>
          <w:rFonts w:cs="Times New Roman"/>
          <w:szCs w:val="24"/>
        </w:rPr>
        <w:t>Effects of hypoxia [</w:t>
      </w:r>
      <w:r w:rsidR="00277F86">
        <w:rPr>
          <w:rFonts w:cs="Times New Roman"/>
          <w:szCs w:val="24"/>
        </w:rPr>
        <w:t>image</w:t>
      </w:r>
      <w:r>
        <w:rPr>
          <w:rFonts w:cs="Times New Roman"/>
          <w:szCs w:val="24"/>
        </w:rPr>
        <w:t xml:space="preserve">]. 2022. </w:t>
      </w:r>
      <w:r w:rsidRPr="00584A30">
        <w:rPr>
          <w:rFonts w:cs="Times New Roman"/>
          <w:szCs w:val="24"/>
        </w:rPr>
        <w:t>First Aid &amp; CPR Training for Health Professionals</w:t>
      </w:r>
      <w:r>
        <w:rPr>
          <w:rFonts w:cs="Times New Roman"/>
          <w:szCs w:val="24"/>
        </w:rPr>
        <w:t xml:space="preserve">. </w:t>
      </w:r>
      <w:r w:rsidRPr="0049783E">
        <w:rPr>
          <w:rFonts w:cs="Times New Roman"/>
          <w:color w:val="FFFFFF" w:themeColor="background1"/>
          <w:szCs w:val="24"/>
        </w:rPr>
        <w:t>_____</w:t>
      </w:r>
      <w:r>
        <w:rPr>
          <w:rFonts w:cs="Times New Roman"/>
          <w:szCs w:val="24"/>
        </w:rPr>
        <w:t>Study.com. [</w:t>
      </w:r>
      <w:proofErr w:type="gramStart"/>
      <w:r>
        <w:rPr>
          <w:rFonts w:cs="Times New Roman"/>
          <w:szCs w:val="24"/>
        </w:rPr>
        <w:t>accessed</w:t>
      </w:r>
      <w:proofErr w:type="gramEnd"/>
      <w:r>
        <w:rPr>
          <w:rFonts w:cs="Times New Roman"/>
          <w:szCs w:val="24"/>
        </w:rPr>
        <w:t xml:space="preserve"> 2022 Feb. 18]. </w:t>
      </w:r>
      <w:hyperlink r:id="rId10" w:history="1">
        <w:r w:rsidRPr="005504D0">
          <w:rPr>
            <w:rStyle w:val="Hyperlink"/>
            <w:rFonts w:cs="Times New Roman"/>
            <w:szCs w:val="24"/>
          </w:rPr>
          <w:t>https://study.com/academy/lesson/hypercapnia-</w:t>
        </w:r>
        <w:r w:rsidRPr="0049783E">
          <w:rPr>
            <w:rFonts w:cs="Times New Roman"/>
            <w:color w:val="FFFFFF" w:themeColor="background1"/>
            <w:szCs w:val="24"/>
          </w:rPr>
          <w:t>_____</w:t>
        </w:r>
        <w:r w:rsidRPr="005504D0">
          <w:rPr>
            <w:rStyle w:val="Hyperlink"/>
            <w:rFonts w:cs="Times New Roman"/>
            <w:szCs w:val="24"/>
          </w:rPr>
          <w:t>hypoxia.html</w:t>
        </w:r>
      </w:hyperlink>
      <w:r>
        <w:rPr>
          <w:rFonts w:cs="Times New Roman"/>
          <w:szCs w:val="24"/>
        </w:rPr>
        <w:t>.</w:t>
      </w:r>
    </w:p>
    <w:p w14:paraId="07E61BF7" w14:textId="7D3AE282" w:rsidR="0049783E" w:rsidRPr="002D320B" w:rsidRDefault="0049783E" w:rsidP="0049783E">
      <w:pPr>
        <w:spacing w:line="480" w:lineRule="auto"/>
        <w:rPr>
          <w:rFonts w:cs="Times New Roman"/>
          <w:szCs w:val="24"/>
        </w:rPr>
      </w:pPr>
      <w:r>
        <w:rPr>
          <w:rFonts w:cs="Times New Roman"/>
          <w:szCs w:val="24"/>
        </w:rPr>
        <w:t>Figure 2 [</w:t>
      </w:r>
      <w:r w:rsidR="00277F86">
        <w:rPr>
          <w:rFonts w:cs="Times New Roman"/>
          <w:szCs w:val="24"/>
        </w:rPr>
        <w:t>image</w:t>
      </w:r>
      <w:r>
        <w:rPr>
          <w:rFonts w:cs="Times New Roman"/>
          <w:szCs w:val="24"/>
        </w:rPr>
        <w:t xml:space="preserve">]. </w:t>
      </w:r>
      <w:r w:rsidRPr="002D320B">
        <w:rPr>
          <w:rFonts w:cs="Times New Roman"/>
          <w:szCs w:val="24"/>
        </w:rPr>
        <w:t>2021. Development of novel 18F</w:t>
      </w:r>
      <w:r w:rsidRPr="002D320B">
        <w:rPr>
          <w:rFonts w:cs="Times New Roman"/>
          <w:szCs w:val="24"/>
        </w:rPr>
        <w:noBreakHyphen/>
        <w:t xml:space="preserve">PET agents for tumor hypoxia imaging. </w:t>
      </w:r>
      <w:r w:rsidRPr="002D320B">
        <w:rPr>
          <w:rFonts w:cs="Times New Roman"/>
          <w:color w:val="FFFFFF" w:themeColor="background1"/>
          <w:szCs w:val="24"/>
        </w:rPr>
        <w:t>_____</w:t>
      </w:r>
      <w:r w:rsidRPr="002D320B">
        <w:rPr>
          <w:rFonts w:cs="Times New Roman"/>
          <w:szCs w:val="24"/>
        </w:rPr>
        <w:t>Journal of Medicinal Chemistry. [</w:t>
      </w:r>
      <w:proofErr w:type="gramStart"/>
      <w:r w:rsidRPr="002D320B">
        <w:rPr>
          <w:rFonts w:cs="Times New Roman"/>
          <w:szCs w:val="24"/>
        </w:rPr>
        <w:t>accessed</w:t>
      </w:r>
      <w:proofErr w:type="gramEnd"/>
      <w:r w:rsidRPr="002D320B">
        <w:rPr>
          <w:rFonts w:cs="Times New Roman"/>
          <w:szCs w:val="24"/>
        </w:rPr>
        <w:t xml:space="preserve"> 2022 Jan 21</w:t>
      </w:r>
      <w:r>
        <w:rPr>
          <w:rFonts w:cs="Times New Roman"/>
          <w:szCs w:val="24"/>
        </w:rPr>
        <w:t>]</w:t>
      </w:r>
      <w:r w:rsidRPr="002D320B">
        <w:rPr>
          <w:rFonts w:cs="Times New Roman"/>
          <w:szCs w:val="24"/>
        </w:rPr>
        <w:t xml:space="preserve">. </w:t>
      </w:r>
      <w:r w:rsidRPr="002D320B">
        <w:rPr>
          <w:rFonts w:cs="Times New Roman"/>
          <w:color w:val="FFFFFF" w:themeColor="background1"/>
          <w:szCs w:val="24"/>
        </w:rPr>
        <w:t>_____</w:t>
      </w:r>
      <w:hyperlink r:id="rId11" w:history="1">
        <w:r w:rsidRPr="002D320B">
          <w:rPr>
            <w:rStyle w:val="Hyperlink"/>
            <w:rFonts w:cs="Times New Roman"/>
            <w:szCs w:val="24"/>
          </w:rPr>
          <w:t>https://pubs.acs.org/doi/pdf/10.1021/acs.jmedchem.0c01962</w:t>
        </w:r>
      </w:hyperlink>
      <w:r w:rsidRPr="002D320B">
        <w:rPr>
          <w:rFonts w:cs="Times New Roman"/>
          <w:szCs w:val="24"/>
        </w:rPr>
        <w:t>.</w:t>
      </w:r>
    </w:p>
    <w:p w14:paraId="21CB7E91" w14:textId="08901D52" w:rsidR="0049783E" w:rsidRPr="002D320B" w:rsidRDefault="0049783E" w:rsidP="0049783E">
      <w:pPr>
        <w:spacing w:line="480" w:lineRule="auto"/>
        <w:rPr>
          <w:rFonts w:cs="Times New Roman"/>
          <w:szCs w:val="24"/>
        </w:rPr>
      </w:pPr>
      <w:r>
        <w:rPr>
          <w:rFonts w:cs="Times New Roman"/>
          <w:szCs w:val="24"/>
        </w:rPr>
        <w:t>Figure 3 [</w:t>
      </w:r>
      <w:r w:rsidR="00277F86">
        <w:rPr>
          <w:rFonts w:cs="Times New Roman"/>
          <w:szCs w:val="24"/>
        </w:rPr>
        <w:t>image</w:t>
      </w:r>
      <w:r>
        <w:rPr>
          <w:rFonts w:cs="Times New Roman"/>
          <w:szCs w:val="24"/>
        </w:rPr>
        <w:t xml:space="preserve">]. </w:t>
      </w:r>
      <w:r w:rsidRPr="002D320B">
        <w:rPr>
          <w:rFonts w:cs="Times New Roman"/>
          <w:szCs w:val="24"/>
        </w:rPr>
        <w:t>2021. Development of novel 18F</w:t>
      </w:r>
      <w:r w:rsidRPr="002D320B">
        <w:rPr>
          <w:rFonts w:cs="Times New Roman"/>
          <w:szCs w:val="24"/>
        </w:rPr>
        <w:noBreakHyphen/>
        <w:t xml:space="preserve">PET agents for tumor hypoxia imaging. </w:t>
      </w:r>
      <w:r w:rsidRPr="002D320B">
        <w:rPr>
          <w:rFonts w:cs="Times New Roman"/>
          <w:color w:val="FFFFFF" w:themeColor="background1"/>
          <w:szCs w:val="24"/>
        </w:rPr>
        <w:t>_____</w:t>
      </w:r>
      <w:r w:rsidRPr="002D320B">
        <w:rPr>
          <w:rFonts w:cs="Times New Roman"/>
          <w:szCs w:val="24"/>
        </w:rPr>
        <w:t>Journal of Medicinal Chemistry. [</w:t>
      </w:r>
      <w:proofErr w:type="gramStart"/>
      <w:r w:rsidRPr="002D320B">
        <w:rPr>
          <w:rFonts w:cs="Times New Roman"/>
          <w:szCs w:val="24"/>
        </w:rPr>
        <w:t>accessed</w:t>
      </w:r>
      <w:proofErr w:type="gramEnd"/>
      <w:r w:rsidRPr="002D320B">
        <w:rPr>
          <w:rFonts w:cs="Times New Roman"/>
          <w:szCs w:val="24"/>
        </w:rPr>
        <w:t xml:space="preserve"> 2022 Jan 21</w:t>
      </w:r>
      <w:r>
        <w:rPr>
          <w:rFonts w:cs="Times New Roman"/>
          <w:szCs w:val="24"/>
        </w:rPr>
        <w:t>]</w:t>
      </w:r>
      <w:r w:rsidRPr="002D320B">
        <w:rPr>
          <w:rFonts w:cs="Times New Roman"/>
          <w:szCs w:val="24"/>
        </w:rPr>
        <w:t xml:space="preserve">. </w:t>
      </w:r>
      <w:r w:rsidRPr="002D320B">
        <w:rPr>
          <w:rFonts w:cs="Times New Roman"/>
          <w:color w:val="FFFFFF" w:themeColor="background1"/>
          <w:szCs w:val="24"/>
        </w:rPr>
        <w:t>_____</w:t>
      </w:r>
      <w:hyperlink r:id="rId12" w:history="1">
        <w:r w:rsidRPr="002D320B">
          <w:rPr>
            <w:rStyle w:val="Hyperlink"/>
            <w:rFonts w:cs="Times New Roman"/>
            <w:szCs w:val="24"/>
          </w:rPr>
          <w:t>https://pubs.acs.org/doi/pdf/10.1021/acs.jmedchem.0c01962</w:t>
        </w:r>
      </w:hyperlink>
      <w:r w:rsidRPr="002D320B">
        <w:rPr>
          <w:rFonts w:cs="Times New Roman"/>
          <w:szCs w:val="24"/>
        </w:rPr>
        <w:t>.</w:t>
      </w:r>
    </w:p>
    <w:p w14:paraId="364E095A" w14:textId="751DEBAC" w:rsidR="0049783E" w:rsidRDefault="0049783E" w:rsidP="0049783E">
      <w:pPr>
        <w:spacing w:line="480" w:lineRule="auto"/>
        <w:rPr>
          <w:rFonts w:cs="Times New Roman"/>
          <w:szCs w:val="24"/>
        </w:rPr>
      </w:pPr>
      <w:r>
        <w:rPr>
          <w:rFonts w:cs="Times New Roman"/>
          <w:szCs w:val="24"/>
        </w:rPr>
        <w:lastRenderedPageBreak/>
        <w:t>Figure 4 [</w:t>
      </w:r>
      <w:r w:rsidR="00277F86">
        <w:rPr>
          <w:rFonts w:cs="Times New Roman"/>
          <w:szCs w:val="24"/>
        </w:rPr>
        <w:t>image</w:t>
      </w:r>
      <w:r>
        <w:rPr>
          <w:rFonts w:cs="Times New Roman"/>
          <w:szCs w:val="24"/>
        </w:rPr>
        <w:t xml:space="preserve">]. </w:t>
      </w:r>
      <w:r w:rsidRPr="002D320B">
        <w:rPr>
          <w:rFonts w:cs="Times New Roman"/>
          <w:szCs w:val="24"/>
        </w:rPr>
        <w:t>2021. Development of novel 18F</w:t>
      </w:r>
      <w:r w:rsidRPr="002D320B">
        <w:rPr>
          <w:rFonts w:cs="Times New Roman"/>
          <w:szCs w:val="24"/>
        </w:rPr>
        <w:noBreakHyphen/>
        <w:t xml:space="preserve">PET agents for tumor hypoxia imaging. </w:t>
      </w:r>
      <w:r w:rsidRPr="002D320B">
        <w:rPr>
          <w:rFonts w:cs="Times New Roman"/>
          <w:color w:val="FFFFFF" w:themeColor="background1"/>
          <w:szCs w:val="24"/>
        </w:rPr>
        <w:t>_____</w:t>
      </w:r>
      <w:r w:rsidRPr="002D320B">
        <w:rPr>
          <w:rFonts w:cs="Times New Roman"/>
          <w:szCs w:val="24"/>
        </w:rPr>
        <w:t>Journal of Medicinal Chemistry. [</w:t>
      </w:r>
      <w:proofErr w:type="gramStart"/>
      <w:r w:rsidRPr="002D320B">
        <w:rPr>
          <w:rFonts w:cs="Times New Roman"/>
          <w:szCs w:val="24"/>
        </w:rPr>
        <w:t>accessed</w:t>
      </w:r>
      <w:proofErr w:type="gramEnd"/>
      <w:r w:rsidRPr="002D320B">
        <w:rPr>
          <w:rFonts w:cs="Times New Roman"/>
          <w:szCs w:val="24"/>
        </w:rPr>
        <w:t xml:space="preserve"> 2022 Jan 21</w:t>
      </w:r>
      <w:r>
        <w:rPr>
          <w:rFonts w:cs="Times New Roman"/>
          <w:szCs w:val="24"/>
        </w:rPr>
        <w:t>]</w:t>
      </w:r>
      <w:r w:rsidRPr="002D320B">
        <w:rPr>
          <w:rFonts w:cs="Times New Roman"/>
          <w:szCs w:val="24"/>
        </w:rPr>
        <w:t xml:space="preserve">. </w:t>
      </w:r>
      <w:r w:rsidRPr="002D320B">
        <w:rPr>
          <w:rFonts w:cs="Times New Roman"/>
          <w:color w:val="FFFFFF" w:themeColor="background1"/>
          <w:szCs w:val="24"/>
        </w:rPr>
        <w:t>_____</w:t>
      </w:r>
      <w:hyperlink r:id="rId13" w:history="1">
        <w:r w:rsidRPr="002D320B">
          <w:rPr>
            <w:rStyle w:val="Hyperlink"/>
            <w:rFonts w:cs="Times New Roman"/>
            <w:szCs w:val="24"/>
          </w:rPr>
          <w:t>https://pubs.acs.org/doi/pdf/10.1021/acs.jmedchem.0c01962</w:t>
        </w:r>
      </w:hyperlink>
      <w:r>
        <w:rPr>
          <w:rFonts w:cs="Times New Roman"/>
          <w:szCs w:val="24"/>
        </w:rPr>
        <w:t>.</w:t>
      </w:r>
    </w:p>
    <w:p w14:paraId="30039415" w14:textId="78C034F5" w:rsidR="000E02BB" w:rsidRPr="002D320B" w:rsidRDefault="000E02BB" w:rsidP="000E02BB">
      <w:pPr>
        <w:spacing w:line="480" w:lineRule="auto"/>
        <w:rPr>
          <w:rFonts w:cs="Times New Roman"/>
          <w:szCs w:val="24"/>
        </w:rPr>
      </w:pPr>
      <w:proofErr w:type="spellStart"/>
      <w:r w:rsidRPr="002D320B">
        <w:rPr>
          <w:rFonts w:cs="Times New Roman"/>
          <w:szCs w:val="24"/>
        </w:rPr>
        <w:t>Horsman</w:t>
      </w:r>
      <w:proofErr w:type="spellEnd"/>
      <w:r w:rsidRPr="002D320B">
        <w:rPr>
          <w:rFonts w:cs="Times New Roman"/>
          <w:szCs w:val="24"/>
        </w:rPr>
        <w:t xml:space="preserve"> MR et al. 2012. Imaging hypoxia to improve radiotherapy outcome. Nat Rev </w:t>
      </w:r>
      <w:proofErr w:type="spellStart"/>
      <w:r w:rsidRPr="002D320B">
        <w:rPr>
          <w:rFonts w:cs="Times New Roman"/>
          <w:szCs w:val="24"/>
        </w:rPr>
        <w:t>Clin</w:t>
      </w:r>
      <w:proofErr w:type="spellEnd"/>
      <w:r w:rsidRPr="002D320B">
        <w:rPr>
          <w:rFonts w:cs="Times New Roman"/>
          <w:szCs w:val="24"/>
        </w:rPr>
        <w:t xml:space="preserve"> </w:t>
      </w:r>
      <w:r w:rsidRPr="002D320B">
        <w:rPr>
          <w:rFonts w:cs="Times New Roman"/>
          <w:color w:val="FFFFFF" w:themeColor="background1"/>
          <w:szCs w:val="24"/>
        </w:rPr>
        <w:t>_____</w:t>
      </w:r>
      <w:proofErr w:type="spellStart"/>
      <w:r w:rsidRPr="002D320B">
        <w:rPr>
          <w:rFonts w:cs="Times New Roman"/>
          <w:szCs w:val="24"/>
        </w:rPr>
        <w:t>Oncol</w:t>
      </w:r>
      <w:proofErr w:type="spellEnd"/>
      <w:r w:rsidRPr="002D320B">
        <w:rPr>
          <w:rFonts w:cs="Times New Roman"/>
          <w:szCs w:val="24"/>
        </w:rPr>
        <w:t>. [</w:t>
      </w:r>
      <w:proofErr w:type="gramStart"/>
      <w:r w:rsidRPr="002D320B">
        <w:rPr>
          <w:rFonts w:cs="Times New Roman"/>
          <w:szCs w:val="24"/>
        </w:rPr>
        <w:t>accessed</w:t>
      </w:r>
      <w:proofErr w:type="gramEnd"/>
      <w:r w:rsidRPr="002D320B">
        <w:rPr>
          <w:rFonts w:cs="Times New Roman"/>
          <w:szCs w:val="24"/>
        </w:rPr>
        <w:t xml:space="preserve"> 2021 Jan 23]; 9(12): 674-87.</w:t>
      </w:r>
      <w:r w:rsidR="00EC4279">
        <w:rPr>
          <w:rFonts w:cs="Times New Roman"/>
          <w:szCs w:val="24"/>
        </w:rPr>
        <w:t xml:space="preserve"> </w:t>
      </w:r>
      <w:r w:rsidR="00EC4279" w:rsidRPr="002D320B">
        <w:rPr>
          <w:rFonts w:cs="Times New Roman"/>
          <w:color w:val="FFFFFF" w:themeColor="background1"/>
          <w:szCs w:val="24"/>
        </w:rPr>
        <w:t>_____</w:t>
      </w:r>
      <w:hyperlink r:id="rId14" w:history="1">
        <w:r w:rsidR="00EC4279" w:rsidRPr="002D320B">
          <w:rPr>
            <w:rStyle w:val="Hyperlink"/>
            <w:rFonts w:cs="Times New Roman"/>
            <w:szCs w:val="24"/>
          </w:rPr>
          <w:t>https://pubmed.ncbi.nlm.nih.gov/21606941/</w:t>
        </w:r>
      </w:hyperlink>
      <w:r w:rsidR="00EC4279" w:rsidRPr="002D320B">
        <w:rPr>
          <w:rFonts w:cs="Times New Roman"/>
          <w:szCs w:val="24"/>
        </w:rPr>
        <w:t xml:space="preserve">. </w:t>
      </w:r>
      <w:proofErr w:type="spellStart"/>
      <w:proofErr w:type="gramStart"/>
      <w:r w:rsidR="00EC4279" w:rsidRPr="002D320B">
        <w:rPr>
          <w:rFonts w:cs="Times New Roman"/>
          <w:szCs w:val="24"/>
        </w:rPr>
        <w:t>doi</w:t>
      </w:r>
      <w:proofErr w:type="spellEnd"/>
      <w:proofErr w:type="gramEnd"/>
      <w:r w:rsidR="00EC4279" w:rsidRPr="002D320B">
        <w:rPr>
          <w:rFonts w:cs="Times New Roman"/>
          <w:szCs w:val="24"/>
        </w:rPr>
        <w:t xml:space="preserve">: 10.1038/nrclinonc.2012.171. </w:t>
      </w:r>
    </w:p>
    <w:p w14:paraId="2CE19F2E" w14:textId="5A8915CA" w:rsidR="0049783E" w:rsidRDefault="0049783E" w:rsidP="0049783E">
      <w:pPr>
        <w:spacing w:line="480" w:lineRule="auto"/>
        <w:rPr>
          <w:rFonts w:cs="Times New Roman"/>
          <w:szCs w:val="24"/>
        </w:rPr>
      </w:pPr>
      <w:r w:rsidRPr="00584A30">
        <w:rPr>
          <w:rFonts w:cs="Times New Roman"/>
          <w:szCs w:val="24"/>
        </w:rPr>
        <w:t xml:space="preserve">How Does a PET </w:t>
      </w:r>
      <w:proofErr w:type="gramStart"/>
      <w:r w:rsidRPr="00584A30">
        <w:rPr>
          <w:rFonts w:cs="Times New Roman"/>
          <w:szCs w:val="24"/>
        </w:rPr>
        <w:t>Scan</w:t>
      </w:r>
      <w:proofErr w:type="gramEnd"/>
      <w:r w:rsidRPr="00584A30">
        <w:rPr>
          <w:rFonts w:cs="Times New Roman"/>
          <w:szCs w:val="24"/>
        </w:rPr>
        <w:t xml:space="preserve"> Work?</w:t>
      </w:r>
      <w:r>
        <w:rPr>
          <w:rFonts w:cs="Times New Roman"/>
          <w:szCs w:val="24"/>
        </w:rPr>
        <w:t xml:space="preserve"> [</w:t>
      </w:r>
      <w:proofErr w:type="gramStart"/>
      <w:r>
        <w:rPr>
          <w:rFonts w:cs="Times New Roman"/>
          <w:szCs w:val="24"/>
        </w:rPr>
        <w:t>video</w:t>
      </w:r>
      <w:proofErr w:type="gramEnd"/>
      <w:r>
        <w:rPr>
          <w:rFonts w:cs="Times New Roman"/>
          <w:szCs w:val="24"/>
        </w:rPr>
        <w:t xml:space="preserve">]. 2013, Nov. 21, 1:32 minutes. </w:t>
      </w:r>
      <w:r w:rsidRPr="00E47665">
        <w:rPr>
          <w:rFonts w:cs="Times New Roman"/>
          <w:szCs w:val="24"/>
        </w:rPr>
        <w:t>60 Seconds of Science</w:t>
      </w:r>
      <w:r>
        <w:rPr>
          <w:rFonts w:cs="Times New Roman"/>
          <w:szCs w:val="24"/>
        </w:rPr>
        <w:t xml:space="preserve">. </w:t>
      </w:r>
      <w:r w:rsidRPr="0049783E">
        <w:rPr>
          <w:rFonts w:cs="Times New Roman"/>
          <w:color w:val="FFFFFF" w:themeColor="background1"/>
          <w:szCs w:val="24"/>
        </w:rPr>
        <w:t>_____</w:t>
      </w:r>
      <w:r>
        <w:rPr>
          <w:rFonts w:cs="Times New Roman"/>
          <w:szCs w:val="24"/>
        </w:rPr>
        <w:t>NIBIB. [</w:t>
      </w:r>
      <w:proofErr w:type="gramStart"/>
      <w:r>
        <w:rPr>
          <w:rFonts w:cs="Times New Roman"/>
          <w:szCs w:val="24"/>
        </w:rPr>
        <w:t>accessed</w:t>
      </w:r>
      <w:proofErr w:type="gramEnd"/>
      <w:r>
        <w:rPr>
          <w:rFonts w:cs="Times New Roman"/>
          <w:szCs w:val="24"/>
        </w:rPr>
        <w:t xml:space="preserve"> 2022 Feb. 20]. </w:t>
      </w:r>
      <w:hyperlink r:id="rId15" w:history="1">
        <w:r w:rsidRPr="005504D0">
          <w:rPr>
            <w:rStyle w:val="Hyperlink"/>
            <w:rFonts w:cs="Times New Roman"/>
            <w:szCs w:val="24"/>
          </w:rPr>
          <w:t>https://www.youtube.com/watch?v=GHLBcCv4rqk</w:t>
        </w:r>
      </w:hyperlink>
      <w:r w:rsidR="00EC4279">
        <w:rPr>
          <w:rStyle w:val="Hyperlink"/>
          <w:rFonts w:cs="Times New Roman"/>
          <w:szCs w:val="24"/>
        </w:rPr>
        <w:t>.</w:t>
      </w:r>
    </w:p>
    <w:p w14:paraId="71096F22" w14:textId="5E7C5517" w:rsidR="0049783E" w:rsidRPr="000D07A7" w:rsidRDefault="000E02BB" w:rsidP="0049783E">
      <w:pPr>
        <w:spacing w:line="480" w:lineRule="auto"/>
        <w:rPr>
          <w:rFonts w:cs="Times New Roman"/>
          <w:szCs w:val="24"/>
        </w:rPr>
      </w:pPr>
      <w:r w:rsidRPr="002D320B">
        <w:rPr>
          <w:rFonts w:cs="Times New Roman"/>
          <w:szCs w:val="24"/>
        </w:rPr>
        <w:t xml:space="preserve">Li, </w:t>
      </w:r>
      <w:r>
        <w:rPr>
          <w:rFonts w:cs="Times New Roman"/>
          <w:szCs w:val="24"/>
        </w:rPr>
        <w:t>Z</w:t>
      </w:r>
      <w:r w:rsidRPr="002D320B">
        <w:rPr>
          <w:rFonts w:cs="Times New Roman"/>
          <w:szCs w:val="24"/>
        </w:rPr>
        <w:t xml:space="preserve"> et al. 2021. Development of novel 18F</w:t>
      </w:r>
      <w:r w:rsidRPr="002D320B">
        <w:rPr>
          <w:rFonts w:cs="Times New Roman"/>
          <w:szCs w:val="24"/>
        </w:rPr>
        <w:noBreakHyphen/>
        <w:t xml:space="preserve">PET agents for tumor hypoxia imaging. </w:t>
      </w:r>
      <w:r w:rsidR="000D07A7">
        <w:rPr>
          <w:rFonts w:cs="Times New Roman"/>
          <w:szCs w:val="24"/>
        </w:rPr>
        <w:t xml:space="preserve">Journal of </w:t>
      </w:r>
    </w:p>
    <w:p w14:paraId="1454A413" w14:textId="62D94B2A" w:rsidR="000E02BB" w:rsidRPr="002D320B" w:rsidRDefault="000D07A7" w:rsidP="000E02BB">
      <w:pPr>
        <w:spacing w:line="480" w:lineRule="auto"/>
        <w:rPr>
          <w:rFonts w:cs="Times New Roman"/>
          <w:szCs w:val="24"/>
        </w:rPr>
      </w:pPr>
      <w:r w:rsidRPr="000D07A7">
        <w:rPr>
          <w:rFonts w:cs="Times New Roman"/>
          <w:color w:val="FFFFFF" w:themeColor="background1"/>
          <w:szCs w:val="24"/>
        </w:rPr>
        <w:t>_____</w:t>
      </w:r>
      <w:r w:rsidR="000E02BB" w:rsidRPr="002D320B">
        <w:rPr>
          <w:rFonts w:cs="Times New Roman"/>
          <w:szCs w:val="24"/>
        </w:rPr>
        <w:t>Medicinal Chemistry. [</w:t>
      </w:r>
      <w:proofErr w:type="gramStart"/>
      <w:r w:rsidR="000E02BB" w:rsidRPr="002D320B">
        <w:rPr>
          <w:rFonts w:cs="Times New Roman"/>
          <w:szCs w:val="24"/>
        </w:rPr>
        <w:t>ac</w:t>
      </w:r>
      <w:bookmarkStart w:id="0" w:name="_GoBack"/>
      <w:bookmarkEnd w:id="0"/>
      <w:r w:rsidR="000E02BB" w:rsidRPr="002D320B">
        <w:rPr>
          <w:rFonts w:cs="Times New Roman"/>
          <w:szCs w:val="24"/>
        </w:rPr>
        <w:t>cessed</w:t>
      </w:r>
      <w:proofErr w:type="gramEnd"/>
      <w:r w:rsidR="000E02BB" w:rsidRPr="002D320B">
        <w:rPr>
          <w:rFonts w:cs="Times New Roman"/>
          <w:szCs w:val="24"/>
        </w:rPr>
        <w:t xml:space="preserve"> 2022 Jan 21]; 64(9): 5593-5602. </w:t>
      </w:r>
      <w:r w:rsidR="000E02BB" w:rsidRPr="002D320B">
        <w:rPr>
          <w:rFonts w:cs="Times New Roman"/>
          <w:color w:val="FFFFFF" w:themeColor="background1"/>
          <w:szCs w:val="24"/>
        </w:rPr>
        <w:t>_____</w:t>
      </w:r>
      <w:hyperlink r:id="rId16" w:history="1">
        <w:r w:rsidR="000E02BB" w:rsidRPr="002D320B">
          <w:rPr>
            <w:rStyle w:val="Hyperlink"/>
            <w:rFonts w:cs="Times New Roman"/>
            <w:szCs w:val="24"/>
          </w:rPr>
          <w:t>https://pubs.acs.org/doi/pdf/10.1021/acs.jmedchem.0c01962</w:t>
        </w:r>
      </w:hyperlink>
      <w:r w:rsidR="000E02BB" w:rsidRPr="002D320B">
        <w:rPr>
          <w:rFonts w:cs="Times New Roman"/>
          <w:szCs w:val="24"/>
        </w:rPr>
        <w:t xml:space="preserve">. </w:t>
      </w:r>
      <w:proofErr w:type="spellStart"/>
      <w:proofErr w:type="gramStart"/>
      <w:r w:rsidR="000E02BB" w:rsidRPr="002D320B">
        <w:rPr>
          <w:rFonts w:cs="Times New Roman"/>
          <w:szCs w:val="24"/>
        </w:rPr>
        <w:t>doi</w:t>
      </w:r>
      <w:proofErr w:type="spellEnd"/>
      <w:proofErr w:type="gramEnd"/>
      <w:r w:rsidR="000E02BB" w:rsidRPr="002D320B">
        <w:rPr>
          <w:rFonts w:cs="Times New Roman"/>
          <w:szCs w:val="24"/>
        </w:rPr>
        <w:t xml:space="preserve">: </w:t>
      </w:r>
      <w:r w:rsidR="000E02BB" w:rsidRPr="002D320B">
        <w:rPr>
          <w:rFonts w:cs="Times New Roman"/>
          <w:color w:val="FFFFFF" w:themeColor="background1"/>
          <w:szCs w:val="24"/>
        </w:rPr>
        <w:t>_____</w:t>
      </w:r>
      <w:r w:rsidR="000E02BB" w:rsidRPr="002D320B">
        <w:rPr>
          <w:rFonts w:cs="Times New Roman"/>
          <w:szCs w:val="24"/>
        </w:rPr>
        <w:t>10.1021/acs.jmedchem.0c01962.s001.</w:t>
      </w:r>
    </w:p>
    <w:p w14:paraId="74F28231" w14:textId="77777777" w:rsidR="000D07A7" w:rsidRDefault="000D07A7" w:rsidP="000D07A7">
      <w:pPr>
        <w:spacing w:line="480" w:lineRule="auto"/>
        <w:rPr>
          <w:rFonts w:cs="Times New Roman"/>
          <w:szCs w:val="24"/>
        </w:rPr>
      </w:pPr>
      <w:r w:rsidRPr="002D320B">
        <w:rPr>
          <w:rFonts w:cs="Times New Roman"/>
          <w:szCs w:val="24"/>
        </w:rPr>
        <w:t xml:space="preserve">Journal of </w:t>
      </w:r>
      <w:r>
        <w:rPr>
          <w:rFonts w:cs="Times New Roman"/>
          <w:szCs w:val="24"/>
        </w:rPr>
        <w:t>Hypoxia &amp; cellular injury [video]. 2017, Feb. 15, 1:32 minutes.</w:t>
      </w:r>
    </w:p>
    <w:p w14:paraId="4181FA45" w14:textId="167986D7" w:rsidR="0049783E" w:rsidRDefault="000D07A7" w:rsidP="000D07A7">
      <w:pPr>
        <w:spacing w:line="480" w:lineRule="auto"/>
        <w:rPr>
          <w:rFonts w:cs="Times New Roman"/>
          <w:szCs w:val="24"/>
        </w:rPr>
      </w:pPr>
      <w:r w:rsidRPr="0049783E">
        <w:rPr>
          <w:rFonts w:cs="Times New Roman"/>
          <w:color w:val="FFFFFF" w:themeColor="background1"/>
          <w:szCs w:val="24"/>
        </w:rPr>
        <w:t>_____</w:t>
      </w:r>
      <w:r>
        <w:rPr>
          <w:rFonts w:cs="Times New Roman"/>
          <w:szCs w:val="24"/>
        </w:rPr>
        <w:t>Causes, symptoms, diagnosis, treatment &amp; pathology. Osmosis. [</w:t>
      </w:r>
      <w:proofErr w:type="gramStart"/>
      <w:r>
        <w:rPr>
          <w:rFonts w:cs="Times New Roman"/>
          <w:szCs w:val="24"/>
        </w:rPr>
        <w:t>accessed</w:t>
      </w:r>
      <w:proofErr w:type="gramEnd"/>
      <w:r>
        <w:rPr>
          <w:rFonts w:cs="Times New Roman"/>
          <w:szCs w:val="24"/>
        </w:rPr>
        <w:t xml:space="preserve"> 2022 Feb. 20]. </w:t>
      </w:r>
      <w:r w:rsidRPr="0049783E">
        <w:rPr>
          <w:rFonts w:cs="Times New Roman"/>
          <w:color w:val="FFFFFF" w:themeColor="background1"/>
          <w:szCs w:val="24"/>
        </w:rPr>
        <w:t>_____</w:t>
      </w:r>
      <w:hyperlink r:id="rId17" w:history="1">
        <w:r w:rsidRPr="005504D0">
          <w:rPr>
            <w:rStyle w:val="Hyperlink"/>
            <w:rFonts w:cs="Times New Roman"/>
            <w:szCs w:val="24"/>
          </w:rPr>
          <w:t>https://www.youtube.com/watch?v=JcGKDDvk5AQ</w:t>
        </w:r>
      </w:hyperlink>
      <w:r>
        <w:rPr>
          <w:rFonts w:cs="Times New Roman"/>
          <w:szCs w:val="24"/>
        </w:rPr>
        <w:t>.</w:t>
      </w:r>
      <w:r w:rsidR="0049783E">
        <w:rPr>
          <w:rFonts w:cs="Times New Roman"/>
          <w:szCs w:val="24"/>
        </w:rPr>
        <w:t>Positron Emission Tomography [</w:t>
      </w:r>
      <w:r w:rsidR="00277F86">
        <w:rPr>
          <w:rFonts w:cs="Times New Roman"/>
          <w:szCs w:val="24"/>
        </w:rPr>
        <w:t>image</w:t>
      </w:r>
      <w:r w:rsidR="0049783E">
        <w:rPr>
          <w:rFonts w:cs="Times New Roman"/>
          <w:szCs w:val="24"/>
        </w:rPr>
        <w:t xml:space="preserve">]. 2021. Patient Care &amp; Health Procedures. Mayo Clinic. </w:t>
      </w:r>
      <w:r w:rsidR="0049783E" w:rsidRPr="0049783E">
        <w:rPr>
          <w:rFonts w:cs="Times New Roman"/>
          <w:color w:val="FFFFFF" w:themeColor="background1"/>
          <w:szCs w:val="24"/>
        </w:rPr>
        <w:t>____</w:t>
      </w:r>
      <w:proofErr w:type="gramStart"/>
      <w:r w:rsidR="0049783E" w:rsidRPr="0049783E">
        <w:rPr>
          <w:rFonts w:cs="Times New Roman"/>
          <w:color w:val="FFFFFF" w:themeColor="background1"/>
          <w:szCs w:val="24"/>
        </w:rPr>
        <w:t>_</w:t>
      </w:r>
      <w:r w:rsidR="0049783E">
        <w:rPr>
          <w:rFonts w:cs="Times New Roman"/>
          <w:szCs w:val="24"/>
        </w:rPr>
        <w:t>[</w:t>
      </w:r>
      <w:proofErr w:type="gramEnd"/>
      <w:r w:rsidR="0049783E">
        <w:rPr>
          <w:rFonts w:cs="Times New Roman"/>
          <w:szCs w:val="24"/>
        </w:rPr>
        <w:t xml:space="preserve">accessed 2022 Feb. 18]. </w:t>
      </w:r>
      <w:hyperlink r:id="rId18" w:history="1">
        <w:r w:rsidR="0049783E" w:rsidRPr="005504D0">
          <w:rPr>
            <w:rStyle w:val="Hyperlink"/>
            <w:rFonts w:cs="Times New Roman"/>
            <w:szCs w:val="24"/>
          </w:rPr>
          <w:t>https://www.mayoclinic.org/tests-procedures/pet-scan/about/pac-</w:t>
        </w:r>
        <w:r w:rsidR="0049783E" w:rsidRPr="0049783E">
          <w:rPr>
            <w:rStyle w:val="Hyperlink"/>
            <w:rFonts w:cs="Times New Roman"/>
            <w:color w:val="FFFFFF" w:themeColor="background1"/>
            <w:szCs w:val="24"/>
          </w:rPr>
          <w:t>_____</w:t>
        </w:r>
        <w:r w:rsidR="0049783E" w:rsidRPr="005504D0">
          <w:rPr>
            <w:rStyle w:val="Hyperlink"/>
            <w:rFonts w:cs="Times New Roman"/>
            <w:szCs w:val="24"/>
          </w:rPr>
          <w:t>20385078</w:t>
        </w:r>
      </w:hyperlink>
      <w:r w:rsidR="0049783E">
        <w:rPr>
          <w:rFonts w:cs="Times New Roman"/>
          <w:szCs w:val="24"/>
        </w:rPr>
        <w:t>.</w:t>
      </w:r>
    </w:p>
    <w:p w14:paraId="64C3E538" w14:textId="77777777" w:rsidR="0049783E" w:rsidRDefault="0049783E" w:rsidP="0049783E">
      <w:pPr>
        <w:spacing w:line="480" w:lineRule="auto"/>
        <w:rPr>
          <w:rFonts w:cs="Times New Roman"/>
          <w:szCs w:val="24"/>
        </w:rPr>
      </w:pPr>
      <w:r w:rsidRPr="00584A30">
        <w:rPr>
          <w:rFonts w:cs="Times New Roman"/>
          <w:szCs w:val="24"/>
        </w:rPr>
        <w:t>Radioactive decay of 11 C and positron annihilation</w:t>
      </w:r>
      <w:r>
        <w:rPr>
          <w:rFonts w:cs="Times New Roman"/>
          <w:szCs w:val="24"/>
        </w:rPr>
        <w:t xml:space="preserve"> [picture]. 2012 Feb. </w:t>
      </w:r>
      <w:r w:rsidRPr="00584A30">
        <w:rPr>
          <w:rFonts w:cs="Times New Roman"/>
          <w:szCs w:val="24"/>
        </w:rPr>
        <w:t xml:space="preserve">Introduction on PET: </w:t>
      </w:r>
      <w:r w:rsidRPr="0049783E">
        <w:rPr>
          <w:rFonts w:cs="Times New Roman"/>
          <w:color w:val="FFFFFF" w:themeColor="background1"/>
          <w:szCs w:val="24"/>
        </w:rPr>
        <w:t>_____</w:t>
      </w:r>
      <w:r w:rsidRPr="00584A30">
        <w:rPr>
          <w:rFonts w:cs="Times New Roman"/>
          <w:szCs w:val="24"/>
        </w:rPr>
        <w:t>Description of Basics and Principles</w:t>
      </w:r>
      <w:r>
        <w:rPr>
          <w:rFonts w:cs="Times New Roman"/>
          <w:szCs w:val="24"/>
        </w:rPr>
        <w:t>. Research Gate. [</w:t>
      </w:r>
      <w:proofErr w:type="gramStart"/>
      <w:r>
        <w:rPr>
          <w:rFonts w:cs="Times New Roman"/>
          <w:szCs w:val="24"/>
        </w:rPr>
        <w:t>accessed</w:t>
      </w:r>
      <w:proofErr w:type="gramEnd"/>
      <w:r>
        <w:rPr>
          <w:rFonts w:cs="Times New Roman"/>
          <w:szCs w:val="24"/>
        </w:rPr>
        <w:t xml:space="preserve"> 2022 Feb. 19]. </w:t>
      </w:r>
      <w:r w:rsidRPr="0049783E">
        <w:rPr>
          <w:rFonts w:cs="Times New Roman"/>
          <w:color w:val="FFFFFF" w:themeColor="background1"/>
          <w:szCs w:val="24"/>
        </w:rPr>
        <w:t>_____</w:t>
      </w:r>
      <w:hyperlink r:id="rId19" w:history="1">
        <w:r w:rsidRPr="005504D0">
          <w:rPr>
            <w:rStyle w:val="Hyperlink"/>
            <w:rFonts w:cs="Times New Roman"/>
            <w:szCs w:val="24"/>
          </w:rPr>
          <w:t>https://www.researchgate.net/figure/Radioactive-decay-of-11-C-and-positron-annihilation-</w:t>
        </w:r>
        <w:r w:rsidRPr="0049783E">
          <w:rPr>
            <w:rFonts w:cs="Times New Roman"/>
            <w:color w:val="FFFFFF" w:themeColor="background1"/>
            <w:szCs w:val="24"/>
          </w:rPr>
          <w:t>_____</w:t>
        </w:r>
        <w:r w:rsidRPr="005504D0">
          <w:rPr>
            <w:rStyle w:val="Hyperlink"/>
            <w:rFonts w:cs="Times New Roman"/>
            <w:szCs w:val="24"/>
          </w:rPr>
          <w:t>Illustration-provided-by-Dr-J_fig1_300137514</w:t>
        </w:r>
      </w:hyperlink>
      <w:r>
        <w:rPr>
          <w:rFonts w:cs="Times New Roman"/>
          <w:szCs w:val="24"/>
        </w:rPr>
        <w:t>.</w:t>
      </w:r>
    </w:p>
    <w:p w14:paraId="0110A307" w14:textId="0FC77ED2" w:rsidR="0049783E" w:rsidRDefault="0049783E" w:rsidP="0049783E">
      <w:pPr>
        <w:spacing w:line="480" w:lineRule="auto"/>
        <w:rPr>
          <w:rFonts w:cs="Times New Roman"/>
          <w:szCs w:val="24"/>
        </w:rPr>
      </w:pPr>
      <w:r>
        <w:rPr>
          <w:rFonts w:cs="Times New Roman"/>
          <w:szCs w:val="24"/>
        </w:rPr>
        <w:lastRenderedPageBreak/>
        <w:t>Scheme 1 [</w:t>
      </w:r>
      <w:r w:rsidR="00277F86">
        <w:rPr>
          <w:rFonts w:cs="Times New Roman"/>
          <w:szCs w:val="24"/>
        </w:rPr>
        <w:t>image</w:t>
      </w:r>
      <w:r>
        <w:rPr>
          <w:rFonts w:cs="Times New Roman"/>
          <w:szCs w:val="24"/>
        </w:rPr>
        <w:t xml:space="preserve">]. </w:t>
      </w:r>
      <w:r w:rsidRPr="002D320B">
        <w:rPr>
          <w:rFonts w:cs="Times New Roman"/>
          <w:szCs w:val="24"/>
        </w:rPr>
        <w:t>2021. Development of novel 18F</w:t>
      </w:r>
      <w:r w:rsidRPr="002D320B">
        <w:rPr>
          <w:rFonts w:cs="Times New Roman"/>
          <w:szCs w:val="24"/>
        </w:rPr>
        <w:noBreakHyphen/>
        <w:t xml:space="preserve">PET agents for tumor hypoxia imaging. </w:t>
      </w:r>
      <w:r w:rsidRPr="002D320B">
        <w:rPr>
          <w:rFonts w:cs="Times New Roman"/>
          <w:color w:val="FFFFFF" w:themeColor="background1"/>
          <w:szCs w:val="24"/>
        </w:rPr>
        <w:t>_____</w:t>
      </w:r>
      <w:r w:rsidRPr="002D320B">
        <w:rPr>
          <w:rFonts w:cs="Times New Roman"/>
          <w:szCs w:val="24"/>
        </w:rPr>
        <w:t>Journal of Medicinal Chemistry. [</w:t>
      </w:r>
      <w:proofErr w:type="gramStart"/>
      <w:r w:rsidRPr="002D320B">
        <w:rPr>
          <w:rFonts w:cs="Times New Roman"/>
          <w:szCs w:val="24"/>
        </w:rPr>
        <w:t>accessed</w:t>
      </w:r>
      <w:proofErr w:type="gramEnd"/>
      <w:r w:rsidRPr="002D320B">
        <w:rPr>
          <w:rFonts w:cs="Times New Roman"/>
          <w:szCs w:val="24"/>
        </w:rPr>
        <w:t xml:space="preserve"> 2022 Jan 21</w:t>
      </w:r>
      <w:r>
        <w:rPr>
          <w:rFonts w:cs="Times New Roman"/>
          <w:szCs w:val="24"/>
        </w:rPr>
        <w:t>]</w:t>
      </w:r>
      <w:r w:rsidRPr="002D320B">
        <w:rPr>
          <w:rFonts w:cs="Times New Roman"/>
          <w:szCs w:val="24"/>
        </w:rPr>
        <w:t xml:space="preserve">. </w:t>
      </w:r>
      <w:r w:rsidRPr="002D320B">
        <w:rPr>
          <w:rFonts w:cs="Times New Roman"/>
          <w:color w:val="FFFFFF" w:themeColor="background1"/>
          <w:szCs w:val="24"/>
        </w:rPr>
        <w:t>_____</w:t>
      </w:r>
      <w:hyperlink r:id="rId20" w:history="1">
        <w:r w:rsidRPr="002D320B">
          <w:rPr>
            <w:rStyle w:val="Hyperlink"/>
            <w:rFonts w:cs="Times New Roman"/>
            <w:szCs w:val="24"/>
          </w:rPr>
          <w:t>https://pubs.acs.org/doi/pdf/10.1021/acs.jmedchem.0c01962</w:t>
        </w:r>
      </w:hyperlink>
      <w:r w:rsidRPr="002D320B">
        <w:rPr>
          <w:rFonts w:cs="Times New Roman"/>
          <w:szCs w:val="24"/>
        </w:rPr>
        <w:t>.</w:t>
      </w:r>
    </w:p>
    <w:p w14:paraId="764AF6CA" w14:textId="359345A3" w:rsidR="0049783E" w:rsidRPr="002D320B" w:rsidRDefault="0049783E" w:rsidP="0049783E">
      <w:pPr>
        <w:spacing w:line="480" w:lineRule="auto"/>
        <w:rPr>
          <w:rFonts w:cs="Times New Roman"/>
          <w:szCs w:val="24"/>
        </w:rPr>
      </w:pPr>
      <w:r>
        <w:rPr>
          <w:rFonts w:cs="Times New Roman"/>
          <w:szCs w:val="24"/>
        </w:rPr>
        <w:t>Scheme 2 [</w:t>
      </w:r>
      <w:r w:rsidR="00277F86">
        <w:rPr>
          <w:rFonts w:cs="Times New Roman"/>
          <w:szCs w:val="24"/>
        </w:rPr>
        <w:t>image</w:t>
      </w:r>
      <w:r>
        <w:rPr>
          <w:rFonts w:cs="Times New Roman"/>
          <w:szCs w:val="24"/>
        </w:rPr>
        <w:t xml:space="preserve">]. </w:t>
      </w:r>
      <w:r w:rsidRPr="002D320B">
        <w:rPr>
          <w:rFonts w:cs="Times New Roman"/>
          <w:szCs w:val="24"/>
        </w:rPr>
        <w:t>2021. Development of novel 18F</w:t>
      </w:r>
      <w:r w:rsidRPr="002D320B">
        <w:rPr>
          <w:rFonts w:cs="Times New Roman"/>
          <w:szCs w:val="24"/>
        </w:rPr>
        <w:noBreakHyphen/>
        <w:t xml:space="preserve">PET agents for tumor hypoxia imaging. </w:t>
      </w:r>
      <w:r w:rsidRPr="002D320B">
        <w:rPr>
          <w:rFonts w:cs="Times New Roman"/>
          <w:color w:val="FFFFFF" w:themeColor="background1"/>
          <w:szCs w:val="24"/>
        </w:rPr>
        <w:t>_____</w:t>
      </w:r>
      <w:r w:rsidRPr="002D320B">
        <w:rPr>
          <w:rFonts w:cs="Times New Roman"/>
          <w:szCs w:val="24"/>
        </w:rPr>
        <w:t>Journal of Medicinal Chemistry. [</w:t>
      </w:r>
      <w:proofErr w:type="gramStart"/>
      <w:r w:rsidRPr="002D320B">
        <w:rPr>
          <w:rFonts w:cs="Times New Roman"/>
          <w:szCs w:val="24"/>
        </w:rPr>
        <w:t>accessed</w:t>
      </w:r>
      <w:proofErr w:type="gramEnd"/>
      <w:r w:rsidRPr="002D320B">
        <w:rPr>
          <w:rFonts w:cs="Times New Roman"/>
          <w:szCs w:val="24"/>
        </w:rPr>
        <w:t xml:space="preserve"> 2022 Jan 21</w:t>
      </w:r>
      <w:r>
        <w:rPr>
          <w:rFonts w:cs="Times New Roman"/>
          <w:szCs w:val="24"/>
        </w:rPr>
        <w:t>]</w:t>
      </w:r>
      <w:r w:rsidRPr="002D320B">
        <w:rPr>
          <w:rFonts w:cs="Times New Roman"/>
          <w:szCs w:val="24"/>
        </w:rPr>
        <w:t xml:space="preserve">. </w:t>
      </w:r>
      <w:r w:rsidRPr="002D320B">
        <w:rPr>
          <w:rFonts w:cs="Times New Roman"/>
          <w:color w:val="FFFFFF" w:themeColor="background1"/>
          <w:szCs w:val="24"/>
        </w:rPr>
        <w:t>_____</w:t>
      </w:r>
      <w:hyperlink r:id="rId21" w:history="1">
        <w:r w:rsidRPr="002D320B">
          <w:rPr>
            <w:rStyle w:val="Hyperlink"/>
            <w:rFonts w:cs="Times New Roman"/>
            <w:szCs w:val="24"/>
          </w:rPr>
          <w:t>https://pubs.acs.org/doi/pdf/10.1021/acs.jmedchem.0c01962</w:t>
        </w:r>
      </w:hyperlink>
      <w:r w:rsidRPr="002D320B">
        <w:rPr>
          <w:rFonts w:cs="Times New Roman"/>
          <w:szCs w:val="24"/>
        </w:rPr>
        <w:t>.</w:t>
      </w:r>
    </w:p>
    <w:p w14:paraId="34EAACE1" w14:textId="5E91E581" w:rsidR="0049783E" w:rsidRPr="0049783E" w:rsidRDefault="0049783E" w:rsidP="0049783E">
      <w:pPr>
        <w:spacing w:line="480" w:lineRule="auto"/>
        <w:rPr>
          <w:rFonts w:cs="Times New Roman"/>
          <w:szCs w:val="24"/>
        </w:rPr>
      </w:pPr>
      <w:r>
        <w:rPr>
          <w:rFonts w:cs="Times New Roman"/>
          <w:szCs w:val="24"/>
        </w:rPr>
        <w:t>Scheme 3 [</w:t>
      </w:r>
      <w:r w:rsidR="00277F86">
        <w:rPr>
          <w:rFonts w:cs="Times New Roman"/>
          <w:szCs w:val="24"/>
        </w:rPr>
        <w:t>image</w:t>
      </w:r>
      <w:r>
        <w:rPr>
          <w:rFonts w:cs="Times New Roman"/>
          <w:szCs w:val="24"/>
        </w:rPr>
        <w:t xml:space="preserve">]. </w:t>
      </w:r>
      <w:r w:rsidRPr="002D320B">
        <w:rPr>
          <w:rFonts w:cs="Times New Roman"/>
          <w:szCs w:val="24"/>
        </w:rPr>
        <w:t>2021. Development of novel 18F</w:t>
      </w:r>
      <w:r w:rsidRPr="002D320B">
        <w:rPr>
          <w:rFonts w:cs="Times New Roman"/>
          <w:szCs w:val="24"/>
        </w:rPr>
        <w:noBreakHyphen/>
        <w:t xml:space="preserve">PET agents for tumor hypoxia imaging. </w:t>
      </w:r>
      <w:r w:rsidRPr="002D320B">
        <w:rPr>
          <w:rFonts w:cs="Times New Roman"/>
          <w:color w:val="FFFFFF" w:themeColor="background1"/>
          <w:szCs w:val="24"/>
        </w:rPr>
        <w:t>_____</w:t>
      </w:r>
      <w:r w:rsidRPr="002D320B">
        <w:rPr>
          <w:rFonts w:cs="Times New Roman"/>
          <w:szCs w:val="24"/>
        </w:rPr>
        <w:t>Journal of Medicinal Chemistry. [</w:t>
      </w:r>
      <w:proofErr w:type="gramStart"/>
      <w:r w:rsidRPr="002D320B">
        <w:rPr>
          <w:rFonts w:cs="Times New Roman"/>
          <w:szCs w:val="24"/>
        </w:rPr>
        <w:t>accessed</w:t>
      </w:r>
      <w:proofErr w:type="gramEnd"/>
      <w:r w:rsidRPr="002D320B">
        <w:rPr>
          <w:rFonts w:cs="Times New Roman"/>
          <w:szCs w:val="24"/>
        </w:rPr>
        <w:t xml:space="preserve"> 2022 Jan 21</w:t>
      </w:r>
      <w:r>
        <w:rPr>
          <w:rFonts w:cs="Times New Roman"/>
          <w:szCs w:val="24"/>
        </w:rPr>
        <w:t>]</w:t>
      </w:r>
      <w:r w:rsidRPr="002D320B">
        <w:rPr>
          <w:rFonts w:cs="Times New Roman"/>
          <w:szCs w:val="24"/>
        </w:rPr>
        <w:t xml:space="preserve">. </w:t>
      </w:r>
      <w:r w:rsidRPr="002D320B">
        <w:rPr>
          <w:rFonts w:cs="Times New Roman"/>
          <w:color w:val="FFFFFF" w:themeColor="background1"/>
          <w:szCs w:val="24"/>
        </w:rPr>
        <w:t>_____</w:t>
      </w:r>
      <w:hyperlink r:id="rId22" w:history="1">
        <w:r w:rsidRPr="002D320B">
          <w:rPr>
            <w:rStyle w:val="Hyperlink"/>
            <w:rFonts w:cs="Times New Roman"/>
            <w:szCs w:val="24"/>
          </w:rPr>
          <w:t>https://pubs.acs.org/doi/pdf/10.1021/acs.jmedchem.0c01962</w:t>
        </w:r>
      </w:hyperlink>
      <w:r w:rsidRPr="002D320B">
        <w:rPr>
          <w:rFonts w:cs="Times New Roman"/>
          <w:szCs w:val="24"/>
        </w:rPr>
        <w:t>.</w:t>
      </w:r>
    </w:p>
    <w:p w14:paraId="0E273A75" w14:textId="77777777" w:rsidR="000E02BB" w:rsidRPr="002D320B" w:rsidRDefault="000E02BB" w:rsidP="000E02BB">
      <w:pPr>
        <w:spacing w:line="480" w:lineRule="auto"/>
        <w:rPr>
          <w:rFonts w:cs="Times New Roman"/>
          <w:szCs w:val="24"/>
        </w:rPr>
      </w:pPr>
      <w:r w:rsidRPr="002D320B">
        <w:rPr>
          <w:rFonts w:cs="Times New Roman"/>
          <w:szCs w:val="24"/>
        </w:rPr>
        <w:t>Tong X et al. 2016. Monitoring tumor hypoxia using (18</w:t>
      </w:r>
      <w:proofErr w:type="gramStart"/>
      <w:r w:rsidRPr="002D320B">
        <w:rPr>
          <w:rFonts w:cs="Times New Roman"/>
          <w:szCs w:val="24"/>
        </w:rPr>
        <w:t>)F</w:t>
      </w:r>
      <w:proofErr w:type="gramEnd"/>
      <w:r w:rsidRPr="002D320B">
        <w:rPr>
          <w:rFonts w:cs="Times New Roman"/>
          <w:szCs w:val="24"/>
        </w:rPr>
        <w:t xml:space="preserve">-FMISO PET and pharmacokinetics </w:t>
      </w:r>
      <w:r w:rsidRPr="002D320B">
        <w:rPr>
          <w:rFonts w:cs="Times New Roman"/>
          <w:color w:val="FFFFFF" w:themeColor="background1"/>
          <w:szCs w:val="24"/>
        </w:rPr>
        <w:t>_____</w:t>
      </w:r>
      <w:r w:rsidRPr="002D320B">
        <w:rPr>
          <w:rFonts w:cs="Times New Roman"/>
          <w:szCs w:val="24"/>
        </w:rPr>
        <w:t xml:space="preserve">modeling after photodynamic therapy. </w:t>
      </w:r>
      <w:proofErr w:type="spellStart"/>
      <w:r w:rsidRPr="002D320B">
        <w:rPr>
          <w:rFonts w:cs="Times New Roman"/>
          <w:szCs w:val="24"/>
        </w:rPr>
        <w:t>Sci</w:t>
      </w:r>
      <w:proofErr w:type="spellEnd"/>
      <w:r w:rsidRPr="002D320B">
        <w:rPr>
          <w:rFonts w:cs="Times New Roman"/>
          <w:szCs w:val="24"/>
        </w:rPr>
        <w:t xml:space="preserve"> Rep. [accessed 2021 Jan 23]; 6: 31551. </w:t>
      </w:r>
      <w:r w:rsidRPr="002D320B">
        <w:rPr>
          <w:rFonts w:cs="Times New Roman"/>
          <w:color w:val="FFFFFF" w:themeColor="background1"/>
          <w:szCs w:val="24"/>
        </w:rPr>
        <w:t>_____</w:t>
      </w:r>
      <w:hyperlink r:id="rId23" w:history="1">
        <w:r w:rsidRPr="002D320B">
          <w:rPr>
            <w:rStyle w:val="Hyperlink"/>
            <w:rFonts w:cs="Times New Roman"/>
            <w:szCs w:val="24"/>
          </w:rPr>
          <w:t>https://pubmed.ncbi.nlm.nih.gov/27546160/</w:t>
        </w:r>
      </w:hyperlink>
      <w:r w:rsidRPr="002D320B">
        <w:rPr>
          <w:rFonts w:cs="Times New Roman"/>
          <w:szCs w:val="24"/>
        </w:rPr>
        <w:t xml:space="preserve">. </w:t>
      </w:r>
      <w:proofErr w:type="spellStart"/>
      <w:proofErr w:type="gramStart"/>
      <w:r w:rsidRPr="002D320B">
        <w:rPr>
          <w:rFonts w:cs="Times New Roman"/>
          <w:szCs w:val="24"/>
        </w:rPr>
        <w:t>doi</w:t>
      </w:r>
      <w:proofErr w:type="spellEnd"/>
      <w:proofErr w:type="gramEnd"/>
      <w:r w:rsidRPr="002D320B">
        <w:rPr>
          <w:rFonts w:cs="Times New Roman"/>
          <w:szCs w:val="24"/>
        </w:rPr>
        <w:t>: 10.1038/srep31551.</w:t>
      </w:r>
    </w:p>
    <w:p w14:paraId="11FA4DE8" w14:textId="77777777" w:rsidR="000E02BB" w:rsidRPr="002D320B" w:rsidRDefault="000E02BB" w:rsidP="000E02BB">
      <w:pPr>
        <w:spacing w:line="480" w:lineRule="auto"/>
        <w:rPr>
          <w:rFonts w:cs="Times New Roman"/>
          <w:szCs w:val="24"/>
        </w:rPr>
      </w:pPr>
      <w:r w:rsidRPr="002D320B">
        <w:rPr>
          <w:rFonts w:cs="Times New Roman"/>
          <w:szCs w:val="24"/>
        </w:rPr>
        <w:t>Wilson WR, Hay MP. 2011. Targeting hypoxia in cancer therapy. Nat Rev Cancer. [</w:t>
      </w:r>
      <w:proofErr w:type="gramStart"/>
      <w:r w:rsidRPr="002D320B">
        <w:rPr>
          <w:rFonts w:cs="Times New Roman"/>
          <w:szCs w:val="24"/>
        </w:rPr>
        <w:t>accessed</w:t>
      </w:r>
      <w:proofErr w:type="gramEnd"/>
      <w:r w:rsidRPr="002D320B">
        <w:rPr>
          <w:rFonts w:cs="Times New Roman"/>
          <w:szCs w:val="24"/>
        </w:rPr>
        <w:t xml:space="preserve"> </w:t>
      </w:r>
      <w:r w:rsidRPr="002D320B">
        <w:rPr>
          <w:rFonts w:cs="Times New Roman"/>
          <w:color w:val="FFFFFF" w:themeColor="background1"/>
          <w:szCs w:val="24"/>
        </w:rPr>
        <w:t>_____</w:t>
      </w:r>
      <w:r w:rsidRPr="002D320B">
        <w:rPr>
          <w:rFonts w:cs="Times New Roman"/>
          <w:szCs w:val="24"/>
        </w:rPr>
        <w:t xml:space="preserve">2021 Jan 23]; 11(6): 393-410. </w:t>
      </w:r>
      <w:hyperlink r:id="rId24" w:history="1">
        <w:r w:rsidRPr="002D320B">
          <w:rPr>
            <w:rStyle w:val="Hyperlink"/>
            <w:rFonts w:cs="Times New Roman"/>
            <w:szCs w:val="24"/>
          </w:rPr>
          <w:t>https://pubmed.ncbi.nlm.nih.gov/21606941/</w:t>
        </w:r>
      </w:hyperlink>
      <w:r w:rsidRPr="002D320B">
        <w:rPr>
          <w:rFonts w:cs="Times New Roman"/>
          <w:szCs w:val="24"/>
        </w:rPr>
        <w:t xml:space="preserve">. </w:t>
      </w:r>
      <w:proofErr w:type="spellStart"/>
      <w:proofErr w:type="gramStart"/>
      <w:r w:rsidRPr="002D320B">
        <w:rPr>
          <w:rFonts w:cs="Times New Roman"/>
          <w:szCs w:val="24"/>
        </w:rPr>
        <w:t>doi</w:t>
      </w:r>
      <w:proofErr w:type="spellEnd"/>
      <w:proofErr w:type="gramEnd"/>
      <w:r w:rsidRPr="002D320B">
        <w:rPr>
          <w:rFonts w:cs="Times New Roman"/>
          <w:szCs w:val="24"/>
        </w:rPr>
        <w:t xml:space="preserve">: </w:t>
      </w:r>
      <w:r w:rsidRPr="002D320B">
        <w:rPr>
          <w:rFonts w:cs="Times New Roman"/>
          <w:color w:val="FFFFFF" w:themeColor="background1"/>
          <w:szCs w:val="24"/>
        </w:rPr>
        <w:t>_____</w:t>
      </w:r>
      <w:r w:rsidRPr="002D320B">
        <w:rPr>
          <w:rFonts w:cs="Times New Roman"/>
          <w:szCs w:val="24"/>
        </w:rPr>
        <w:t xml:space="preserve">10.1038/nrc3064. </w:t>
      </w:r>
    </w:p>
    <w:p w14:paraId="15BEFE27" w14:textId="77777777" w:rsidR="00B51D26" w:rsidRDefault="00B51D26"/>
    <w:sectPr w:rsidR="00B51D26">
      <w:headerReference w:type="default" r:id="rId2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E80D" w16cex:dateUtc="2022-02-15T13:51:00Z"/>
  <w16cex:commentExtensible w16cex:durableId="25B5E862" w16cex:dateUtc="2022-02-15T13:52:00Z"/>
  <w16cex:commentExtensible w16cex:durableId="25B5E6B1" w16cex:dateUtc="2022-02-15T13:45:00Z"/>
  <w16cex:commentExtensible w16cex:durableId="25B5E8B8" w16cex:dateUtc="2022-02-15T13:54:00Z"/>
  <w16cex:commentExtensible w16cex:durableId="25B5E900" w16cex:dateUtc="2022-02-15T13:55:00Z"/>
  <w16cex:commentExtensible w16cex:durableId="25B5E5B2" w16cex:dateUtc="2022-02-15T13:41:00Z"/>
  <w16cex:commentExtensible w16cex:durableId="25B5E5D0" w16cex:dateUtc="2022-02-15T13:41:00Z"/>
  <w16cex:commentExtensible w16cex:durableId="25B5E63A" w16cex:dateUtc="2022-02-15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745BE1" w16cid:durableId="25B5E80D"/>
  <w16cid:commentId w16cid:paraId="58CC46E0" w16cid:durableId="25B5E862"/>
  <w16cid:commentId w16cid:paraId="02A4BD22" w16cid:durableId="25B5E6B1"/>
  <w16cid:commentId w16cid:paraId="761D4C38" w16cid:durableId="25B5E8B8"/>
  <w16cid:commentId w16cid:paraId="6A7ADF2E" w16cid:durableId="25B5E900"/>
  <w16cid:commentId w16cid:paraId="1B6810B5" w16cid:durableId="25B5E5B2"/>
  <w16cid:commentId w16cid:paraId="467931C2" w16cid:durableId="25B5E5D0"/>
  <w16cid:commentId w16cid:paraId="5691E25E" w16cid:durableId="25B5E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1E46" w14:textId="77777777" w:rsidR="00C15955" w:rsidRDefault="00C15955">
      <w:r>
        <w:separator/>
      </w:r>
    </w:p>
  </w:endnote>
  <w:endnote w:type="continuationSeparator" w:id="0">
    <w:p w14:paraId="746FB36C" w14:textId="77777777" w:rsidR="00C15955" w:rsidRDefault="00C1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9210" w14:textId="77777777" w:rsidR="00C15955" w:rsidRDefault="00C15955">
      <w:r>
        <w:separator/>
      </w:r>
    </w:p>
  </w:footnote>
  <w:footnote w:type="continuationSeparator" w:id="0">
    <w:p w14:paraId="64424DE0" w14:textId="77777777" w:rsidR="00C15955" w:rsidRDefault="00C1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4"/>
      </w:rPr>
      <w:id w:val="-1363826221"/>
      <w:docPartObj>
        <w:docPartGallery w:val="Page Numbers (Top of Page)"/>
        <w:docPartUnique/>
      </w:docPartObj>
    </w:sdtPr>
    <w:sdtEndPr>
      <w:rPr>
        <w:noProof/>
      </w:rPr>
    </w:sdtEndPr>
    <w:sdtContent>
      <w:p w14:paraId="726A6C62" w14:textId="77777777" w:rsidR="00321D16" w:rsidRPr="00804440" w:rsidRDefault="00321D16" w:rsidP="00321D16">
        <w:pPr>
          <w:pStyle w:val="Header"/>
          <w:jc w:val="right"/>
          <w:rPr>
            <w:rFonts w:cs="Times New Roman"/>
            <w:szCs w:val="24"/>
          </w:rPr>
        </w:pPr>
        <w:proofErr w:type="spellStart"/>
        <w:r w:rsidRPr="00804440">
          <w:rPr>
            <w:rFonts w:cs="Times New Roman"/>
            <w:szCs w:val="24"/>
          </w:rPr>
          <w:t>Berton</w:t>
        </w:r>
        <w:proofErr w:type="spellEnd"/>
        <w:r w:rsidRPr="00804440">
          <w:rPr>
            <w:rFonts w:cs="Times New Roman"/>
            <w:szCs w:val="24"/>
          </w:rPr>
          <w:t xml:space="preserve"> </w:t>
        </w:r>
        <w:r w:rsidRPr="00804440">
          <w:rPr>
            <w:rFonts w:cs="Times New Roman"/>
            <w:szCs w:val="24"/>
          </w:rPr>
          <w:fldChar w:fldCharType="begin"/>
        </w:r>
        <w:r w:rsidRPr="00804440">
          <w:rPr>
            <w:rFonts w:cs="Times New Roman"/>
            <w:szCs w:val="24"/>
          </w:rPr>
          <w:instrText xml:space="preserve"> PAGE   \* MERGEFORMAT </w:instrText>
        </w:r>
        <w:r w:rsidRPr="00804440">
          <w:rPr>
            <w:rFonts w:cs="Times New Roman"/>
            <w:szCs w:val="24"/>
          </w:rPr>
          <w:fldChar w:fldCharType="separate"/>
        </w:r>
        <w:r w:rsidR="000D07A7">
          <w:rPr>
            <w:rFonts w:cs="Times New Roman"/>
            <w:noProof/>
            <w:szCs w:val="24"/>
          </w:rPr>
          <w:t>9</w:t>
        </w:r>
        <w:r w:rsidRPr="00804440">
          <w:rPr>
            <w:rFonts w:cs="Times New Roman"/>
            <w:noProof/>
            <w:szCs w:val="24"/>
          </w:rPr>
          <w:fldChar w:fldCharType="end"/>
        </w:r>
      </w:p>
    </w:sdtContent>
  </w:sdt>
  <w:p w14:paraId="77CCDC24" w14:textId="77777777" w:rsidR="00321D16" w:rsidRDefault="00321D16" w:rsidP="00321D1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6533B"/>
    <w:multiLevelType w:val="hybridMultilevel"/>
    <w:tmpl w:val="F56602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D64438"/>
    <w:multiLevelType w:val="hybridMultilevel"/>
    <w:tmpl w:val="1A325300"/>
    <w:lvl w:ilvl="0" w:tplc="4CC46A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BB"/>
    <w:rsid w:val="00066D74"/>
    <w:rsid w:val="0009159F"/>
    <w:rsid w:val="000D07A7"/>
    <w:rsid w:val="000E02BB"/>
    <w:rsid w:val="000E51CC"/>
    <w:rsid w:val="000E55E9"/>
    <w:rsid w:val="001708DE"/>
    <w:rsid w:val="001863B4"/>
    <w:rsid w:val="001B60D3"/>
    <w:rsid w:val="0022697B"/>
    <w:rsid w:val="00277F86"/>
    <w:rsid w:val="002C7744"/>
    <w:rsid w:val="002E479B"/>
    <w:rsid w:val="002F5C61"/>
    <w:rsid w:val="00321D16"/>
    <w:rsid w:val="0034101D"/>
    <w:rsid w:val="00461BBF"/>
    <w:rsid w:val="00483F93"/>
    <w:rsid w:val="00490ACA"/>
    <w:rsid w:val="0049783E"/>
    <w:rsid w:val="00515F31"/>
    <w:rsid w:val="005303DB"/>
    <w:rsid w:val="00531DE4"/>
    <w:rsid w:val="0055475F"/>
    <w:rsid w:val="00584A30"/>
    <w:rsid w:val="0065702A"/>
    <w:rsid w:val="006E2BBB"/>
    <w:rsid w:val="006F3FDD"/>
    <w:rsid w:val="00814F74"/>
    <w:rsid w:val="00820743"/>
    <w:rsid w:val="008418F7"/>
    <w:rsid w:val="00843037"/>
    <w:rsid w:val="008B4ED7"/>
    <w:rsid w:val="0091428F"/>
    <w:rsid w:val="00A043CA"/>
    <w:rsid w:val="00A70A9A"/>
    <w:rsid w:val="00B307BA"/>
    <w:rsid w:val="00B3706D"/>
    <w:rsid w:val="00B51D26"/>
    <w:rsid w:val="00BD0CAD"/>
    <w:rsid w:val="00C15955"/>
    <w:rsid w:val="00CB6E5F"/>
    <w:rsid w:val="00D75EA0"/>
    <w:rsid w:val="00D8134B"/>
    <w:rsid w:val="00D83512"/>
    <w:rsid w:val="00DF28E9"/>
    <w:rsid w:val="00E0103D"/>
    <w:rsid w:val="00E47665"/>
    <w:rsid w:val="00EB2895"/>
    <w:rsid w:val="00EC4279"/>
    <w:rsid w:val="00F37945"/>
    <w:rsid w:val="00FF0DD1"/>
    <w:rsid w:val="00FF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EA0E"/>
  <w15:chartTrackingRefBased/>
  <w15:docId w15:val="{EFE36D2B-BB9A-4FE7-B8F4-1049A741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BB"/>
    <w:pPr>
      <w:spacing w:after="0" w:line="240" w:lineRule="auto"/>
    </w:pPr>
    <w:rPr>
      <w:rFonts w:ascii="Times New Roman" w:eastAsiaTheme="minorHAnsi"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2BB"/>
    <w:pPr>
      <w:tabs>
        <w:tab w:val="center" w:pos="4680"/>
        <w:tab w:val="right" w:pos="9360"/>
      </w:tabs>
    </w:pPr>
  </w:style>
  <w:style w:type="character" w:customStyle="1" w:styleId="HeaderChar">
    <w:name w:val="Header Char"/>
    <w:basedOn w:val="DefaultParagraphFont"/>
    <w:link w:val="Header"/>
    <w:uiPriority w:val="99"/>
    <w:rsid w:val="000E02BB"/>
    <w:rPr>
      <w:rFonts w:ascii="Times New Roman" w:eastAsiaTheme="minorHAnsi" w:hAnsi="Times New Roman"/>
      <w:sz w:val="24"/>
      <w:lang w:eastAsia="en-US"/>
    </w:rPr>
  </w:style>
  <w:style w:type="paragraph" w:styleId="ListParagraph">
    <w:name w:val="List Paragraph"/>
    <w:basedOn w:val="Normal"/>
    <w:uiPriority w:val="34"/>
    <w:qFormat/>
    <w:rsid w:val="000E02BB"/>
    <w:pPr>
      <w:ind w:left="720"/>
      <w:contextualSpacing/>
    </w:pPr>
  </w:style>
  <w:style w:type="character" w:styleId="Hyperlink">
    <w:name w:val="Hyperlink"/>
    <w:basedOn w:val="DefaultParagraphFont"/>
    <w:uiPriority w:val="99"/>
    <w:unhideWhenUsed/>
    <w:rsid w:val="000E02BB"/>
    <w:rPr>
      <w:color w:val="0563C1" w:themeColor="hyperlink"/>
      <w:u w:val="single"/>
    </w:rPr>
  </w:style>
  <w:style w:type="character" w:styleId="CommentReference">
    <w:name w:val="annotation reference"/>
    <w:basedOn w:val="DefaultParagraphFont"/>
    <w:uiPriority w:val="99"/>
    <w:semiHidden/>
    <w:unhideWhenUsed/>
    <w:rsid w:val="000E55E9"/>
    <w:rPr>
      <w:sz w:val="16"/>
      <w:szCs w:val="16"/>
    </w:rPr>
  </w:style>
  <w:style w:type="paragraph" w:styleId="CommentText">
    <w:name w:val="annotation text"/>
    <w:basedOn w:val="Normal"/>
    <w:link w:val="CommentTextChar"/>
    <w:uiPriority w:val="99"/>
    <w:semiHidden/>
    <w:unhideWhenUsed/>
    <w:rsid w:val="000E55E9"/>
    <w:rPr>
      <w:sz w:val="20"/>
      <w:szCs w:val="20"/>
    </w:rPr>
  </w:style>
  <w:style w:type="character" w:customStyle="1" w:styleId="CommentTextChar">
    <w:name w:val="Comment Text Char"/>
    <w:basedOn w:val="DefaultParagraphFont"/>
    <w:link w:val="CommentText"/>
    <w:uiPriority w:val="99"/>
    <w:semiHidden/>
    <w:rsid w:val="000E55E9"/>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E55E9"/>
    <w:rPr>
      <w:b/>
      <w:bCs/>
    </w:rPr>
  </w:style>
  <w:style w:type="character" w:customStyle="1" w:styleId="CommentSubjectChar">
    <w:name w:val="Comment Subject Char"/>
    <w:basedOn w:val="CommentTextChar"/>
    <w:link w:val="CommentSubject"/>
    <w:uiPriority w:val="99"/>
    <w:semiHidden/>
    <w:rsid w:val="000E55E9"/>
    <w:rPr>
      <w:rFonts w:ascii="Times New Roman" w:eastAsiaTheme="minorHAnsi" w:hAnsi="Times New Roman"/>
      <w:b/>
      <w:bCs/>
      <w:sz w:val="20"/>
      <w:szCs w:val="20"/>
      <w:lang w:eastAsia="en-US"/>
    </w:rPr>
  </w:style>
  <w:style w:type="paragraph" w:styleId="BalloonText">
    <w:name w:val="Balloon Text"/>
    <w:basedOn w:val="Normal"/>
    <w:link w:val="BalloonTextChar"/>
    <w:uiPriority w:val="99"/>
    <w:semiHidden/>
    <w:unhideWhenUsed/>
    <w:rsid w:val="002F5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C61"/>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814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2754">
      <w:bodyDiv w:val="1"/>
      <w:marLeft w:val="0"/>
      <w:marRight w:val="0"/>
      <w:marTop w:val="0"/>
      <w:marBottom w:val="0"/>
      <w:divBdr>
        <w:top w:val="none" w:sz="0" w:space="0" w:color="auto"/>
        <w:left w:val="none" w:sz="0" w:space="0" w:color="auto"/>
        <w:bottom w:val="none" w:sz="0" w:space="0" w:color="auto"/>
        <w:right w:val="none" w:sz="0" w:space="0" w:color="auto"/>
      </w:divBdr>
    </w:div>
    <w:div w:id="700858464">
      <w:bodyDiv w:val="1"/>
      <w:marLeft w:val="0"/>
      <w:marRight w:val="0"/>
      <w:marTop w:val="0"/>
      <w:marBottom w:val="0"/>
      <w:divBdr>
        <w:top w:val="none" w:sz="0" w:space="0" w:color="auto"/>
        <w:left w:val="none" w:sz="0" w:space="0" w:color="auto"/>
        <w:bottom w:val="none" w:sz="0" w:space="0" w:color="auto"/>
        <w:right w:val="none" w:sz="0" w:space="0" w:color="auto"/>
      </w:divBdr>
    </w:div>
    <w:div w:id="784496574">
      <w:bodyDiv w:val="1"/>
      <w:marLeft w:val="0"/>
      <w:marRight w:val="0"/>
      <w:marTop w:val="0"/>
      <w:marBottom w:val="0"/>
      <w:divBdr>
        <w:top w:val="none" w:sz="0" w:space="0" w:color="auto"/>
        <w:left w:val="none" w:sz="0" w:space="0" w:color="auto"/>
        <w:bottom w:val="none" w:sz="0" w:space="0" w:color="auto"/>
        <w:right w:val="none" w:sz="0" w:space="0" w:color="auto"/>
      </w:divBdr>
    </w:div>
    <w:div w:id="843981560">
      <w:bodyDiv w:val="1"/>
      <w:marLeft w:val="0"/>
      <w:marRight w:val="0"/>
      <w:marTop w:val="0"/>
      <w:marBottom w:val="0"/>
      <w:divBdr>
        <w:top w:val="none" w:sz="0" w:space="0" w:color="auto"/>
        <w:left w:val="none" w:sz="0" w:space="0" w:color="auto"/>
        <w:bottom w:val="none" w:sz="0" w:space="0" w:color="auto"/>
        <w:right w:val="none" w:sz="0" w:space="0" w:color="auto"/>
      </w:divBdr>
    </w:div>
    <w:div w:id="985937669">
      <w:bodyDiv w:val="1"/>
      <w:marLeft w:val="0"/>
      <w:marRight w:val="0"/>
      <w:marTop w:val="0"/>
      <w:marBottom w:val="0"/>
      <w:divBdr>
        <w:top w:val="none" w:sz="0" w:space="0" w:color="auto"/>
        <w:left w:val="none" w:sz="0" w:space="0" w:color="auto"/>
        <w:bottom w:val="none" w:sz="0" w:space="0" w:color="auto"/>
        <w:right w:val="none" w:sz="0" w:space="0" w:color="auto"/>
      </w:divBdr>
    </w:div>
    <w:div w:id="11512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1299872800059" TargetMode="External"/><Relationship Id="rId13" Type="http://schemas.openxmlformats.org/officeDocument/2006/relationships/hyperlink" Target="https://pubs.acs.org/doi/pdf/10.1021/acs.jmedchem.0c01962" TargetMode="External"/><Relationship Id="rId18" Type="http://schemas.openxmlformats.org/officeDocument/2006/relationships/hyperlink" Target="https://www.mayoclinic.org/tests-procedures/pet-scan/about/pac-_____2038507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ubs.acs.org/doi/pdf/10.1021/acs.jmedchem.0c01962" TargetMode="External"/><Relationship Id="rId7" Type="http://schemas.openxmlformats.org/officeDocument/2006/relationships/endnotes" Target="endnotes.xml"/><Relationship Id="rId12" Type="http://schemas.openxmlformats.org/officeDocument/2006/relationships/hyperlink" Target="https://pubs.acs.org/doi/pdf/10.1021/acs.jmedchem.0c01962" TargetMode="External"/><Relationship Id="rId17" Type="http://schemas.openxmlformats.org/officeDocument/2006/relationships/hyperlink" Target="https://www.youtube.com/watch?v=JcGKDDvk5AQ"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bs.acs.org/doi/pdf/10.1021/acs.jmedchem.0c01962" TargetMode="External"/><Relationship Id="rId20" Type="http://schemas.openxmlformats.org/officeDocument/2006/relationships/hyperlink" Target="https://pubs.acs.org/doi/pdf/10.1021/acs.jmedchem.0c01962"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acs.org/doi/pdf/10.1021/acs.jmedchem.0c01962" TargetMode="External"/><Relationship Id="rId24" Type="http://schemas.openxmlformats.org/officeDocument/2006/relationships/hyperlink" Target="https://pubmed.ncbi.nlm.nih.gov/21606941/" TargetMode="External"/><Relationship Id="rId5" Type="http://schemas.openxmlformats.org/officeDocument/2006/relationships/webSettings" Target="webSettings.xml"/><Relationship Id="rId15" Type="http://schemas.openxmlformats.org/officeDocument/2006/relationships/hyperlink" Target="https://www.youtube.com/watch?v=GHLBcCv4rqk" TargetMode="External"/><Relationship Id="rId23" Type="http://schemas.openxmlformats.org/officeDocument/2006/relationships/hyperlink" Target="https://pubmed.ncbi.nlm.nih.gov/27546160/" TargetMode="External"/><Relationship Id="rId10" Type="http://schemas.openxmlformats.org/officeDocument/2006/relationships/hyperlink" Target="https://study.com/academy/lesson/hypercapnia-hypoxia.html" TargetMode="External"/><Relationship Id="rId19" Type="http://schemas.openxmlformats.org/officeDocument/2006/relationships/hyperlink" Target="https://www.researchgate.net/figure/Radioactive-decay-of-11-C-and-positron-annihilation-Illustration-provided-by-Dr-J_fig1_300137514" TargetMode="External"/><Relationship Id="rId4" Type="http://schemas.openxmlformats.org/officeDocument/2006/relationships/settings" Target="settings.xml"/><Relationship Id="rId9" Type="http://schemas.openxmlformats.org/officeDocument/2006/relationships/hyperlink" Target="https://doi.org/10.1016/S0001-2998(72)80005-9" TargetMode="External"/><Relationship Id="rId14" Type="http://schemas.openxmlformats.org/officeDocument/2006/relationships/hyperlink" Target="https://pubmed.ncbi.nlm.nih.gov/21606941/" TargetMode="External"/><Relationship Id="rId22" Type="http://schemas.openxmlformats.org/officeDocument/2006/relationships/hyperlink" Target="https://pubs.acs.org/doi/pdf/10.1021/acs.jmedchem.0c01962"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753C7-1F02-469B-8E17-06FD0345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3780</TotalTime>
  <Pages>9</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Hadonya Yetfat</dc:creator>
  <cp:keywords/>
  <dc:description/>
  <cp:lastModifiedBy>Hadonya Yetfat</cp:lastModifiedBy>
  <cp:revision>10</cp:revision>
  <dcterms:created xsi:type="dcterms:W3CDTF">2022-02-13T01:33:00Z</dcterms:created>
  <dcterms:modified xsi:type="dcterms:W3CDTF">2022-02-22T04:33:00Z</dcterms:modified>
</cp:coreProperties>
</file>