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7AB" w14:textId="23EEF890" w:rsidR="001520AF" w:rsidRPr="004E3D0E" w:rsidRDefault="001520AF" w:rsidP="001520AF">
      <w:pPr>
        <w:ind w:left="-360"/>
        <w:jc w:val="center"/>
        <w:rPr>
          <w:b/>
          <w:bCs/>
          <w:sz w:val="22"/>
          <w:szCs w:val="22"/>
        </w:rPr>
      </w:pPr>
      <w:r w:rsidRPr="004E3D0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D6DDD08" wp14:editId="3AC54B1B">
                <wp:simplePos x="0" y="0"/>
                <wp:positionH relativeFrom="margin">
                  <wp:posOffset>4091940</wp:posOffset>
                </wp:positionH>
                <wp:positionV relativeFrom="margin">
                  <wp:posOffset>-506095</wp:posOffset>
                </wp:positionV>
                <wp:extent cx="1645920" cy="91440"/>
                <wp:effectExtent l="0" t="0" r="508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0FDD6" w14:textId="77777777" w:rsidR="004572EE" w:rsidRDefault="004572EE" w:rsidP="001520A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806E1D8" w14:textId="77777777" w:rsidR="004572EE" w:rsidRDefault="004572EE" w:rsidP="001520A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</w:p>
                          <w:p w14:paraId="4B12FE60" w14:textId="77777777" w:rsidR="004572EE" w:rsidRDefault="004572EE" w:rsidP="001520A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DD08" id="Rectangle 2" o:spid="_x0000_s1026" style="position:absolute;left:0;text-align:left;margin-left:322.2pt;margin-top:-39.85pt;width:129.6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" o:allowincell="f" filled="f" stroked="f">
                <v:textbox inset="0,0,0,0">
                  <w:txbxContent>
                    <w:p w14:paraId="53B0FDD6" w14:textId="77777777" w:rsidR="004572EE" w:rsidRDefault="004572EE" w:rsidP="001520A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sz w:val="18"/>
                        </w:rPr>
                      </w:pPr>
                    </w:p>
                    <w:p w14:paraId="4806E1D8" w14:textId="77777777" w:rsidR="004572EE" w:rsidRDefault="004572EE" w:rsidP="001520A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</w:p>
                    <w:p w14:paraId="4B12FE60" w14:textId="77777777" w:rsidR="004572EE" w:rsidRDefault="004572EE" w:rsidP="001520A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4E3D0E">
        <w:rPr>
          <w:b/>
          <w:bCs/>
          <w:sz w:val="22"/>
          <w:szCs w:val="22"/>
        </w:rPr>
        <w:t xml:space="preserve">KELSEY D. MARTIN, </w:t>
      </w:r>
      <w:r w:rsidR="0065137D">
        <w:rPr>
          <w:b/>
          <w:bCs/>
          <w:sz w:val="22"/>
          <w:szCs w:val="22"/>
        </w:rPr>
        <w:t>PhD</w:t>
      </w:r>
    </w:p>
    <w:p w14:paraId="1060A6AE" w14:textId="0478B57E" w:rsidR="001520AF" w:rsidRPr="004E3D0E" w:rsidRDefault="001520AF" w:rsidP="001520AF">
      <w:pPr>
        <w:ind w:left="-360"/>
        <w:jc w:val="center"/>
        <w:rPr>
          <w:rStyle w:val="Hypertext"/>
          <w:sz w:val="22"/>
          <w:szCs w:val="22"/>
        </w:rPr>
      </w:pPr>
      <w:r w:rsidRPr="004E3D0E">
        <w:rPr>
          <w:sz w:val="22"/>
          <w:szCs w:val="22"/>
        </w:rPr>
        <w:t xml:space="preserve">Dallas, TX  </w:t>
      </w:r>
      <w:r w:rsidRPr="004E3D0E">
        <w:rPr>
          <w:sz w:val="22"/>
          <w:szCs w:val="22"/>
        </w:rPr>
        <w:sym w:font="Symbol" w:char="F0B7"/>
      </w:r>
      <w:r w:rsidRPr="004E3D0E">
        <w:rPr>
          <w:sz w:val="22"/>
          <w:szCs w:val="22"/>
        </w:rPr>
        <w:t xml:space="preserve">  </w:t>
      </w:r>
      <w:r w:rsidRPr="004E3D0E">
        <w:rPr>
          <w:rStyle w:val="Hypertext"/>
          <w:sz w:val="22"/>
          <w:szCs w:val="22"/>
        </w:rPr>
        <w:t>martinkd@live.unc.edu</w:t>
      </w:r>
    </w:p>
    <w:p w14:paraId="66E728EA" w14:textId="77777777" w:rsidR="001520AF" w:rsidRPr="004E3D0E" w:rsidRDefault="001520AF" w:rsidP="001520AF">
      <w:pPr>
        <w:rPr>
          <w:sz w:val="22"/>
          <w:szCs w:val="22"/>
        </w:rPr>
      </w:pPr>
      <w:r w:rsidRPr="004E3D0E">
        <w:rPr>
          <w:sz w:val="22"/>
          <w:szCs w:val="22"/>
        </w:rPr>
        <w:tab/>
      </w:r>
    </w:p>
    <w:p w14:paraId="4D1992B1" w14:textId="77777777" w:rsidR="001520AF" w:rsidRPr="004E3D0E" w:rsidRDefault="001520AF" w:rsidP="001520AF">
      <w:pPr>
        <w:pStyle w:val="Heading4"/>
        <w:widowControl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sz w:val="22"/>
          <w:szCs w:val="22"/>
        </w:rPr>
      </w:pPr>
      <w:r w:rsidRPr="004E3D0E">
        <w:rPr>
          <w:sz w:val="22"/>
          <w:szCs w:val="22"/>
        </w:rPr>
        <w:t>EDUCATION</w:t>
      </w:r>
    </w:p>
    <w:p w14:paraId="691D698A" w14:textId="77777777" w:rsidR="001520AF" w:rsidRPr="004E3D0E" w:rsidRDefault="001520AF" w:rsidP="001520AF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sz w:val="22"/>
          <w:szCs w:val="22"/>
        </w:rPr>
      </w:pPr>
    </w:p>
    <w:p w14:paraId="2866B9C9" w14:textId="09146817" w:rsidR="001520AF" w:rsidRPr="004E3D0E" w:rsidRDefault="0012117E" w:rsidP="001520AF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800"/>
        <w:rPr>
          <w:b w:val="0"/>
          <w:sz w:val="22"/>
          <w:szCs w:val="22"/>
        </w:rPr>
      </w:pPr>
      <w:r w:rsidRPr="004E3D0E">
        <w:rPr>
          <w:sz w:val="22"/>
          <w:szCs w:val="22"/>
        </w:rPr>
        <w:t>2024</w:t>
      </w:r>
      <w:r w:rsidRPr="004E3D0E">
        <w:rPr>
          <w:sz w:val="22"/>
          <w:szCs w:val="22"/>
        </w:rPr>
        <w:tab/>
      </w:r>
      <w:r w:rsidR="001520AF" w:rsidRPr="004E3D0E">
        <w:rPr>
          <w:sz w:val="22"/>
          <w:szCs w:val="22"/>
        </w:rPr>
        <w:tab/>
        <w:t>University of North Carolina at Chapel Hill, Chapel Hill, NC</w:t>
      </w:r>
    </w:p>
    <w:p w14:paraId="159946D0" w14:textId="52CC0025" w:rsidR="001520AF" w:rsidRPr="004E3D0E" w:rsidRDefault="001520AF" w:rsidP="001520AF">
      <w:pPr>
        <w:pStyle w:val="Heading4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sz w:val="22"/>
          <w:szCs w:val="22"/>
        </w:rPr>
      </w:pPr>
      <w:r w:rsidRPr="004E3D0E">
        <w:rPr>
          <w:b w:val="0"/>
          <w:sz w:val="22"/>
          <w:szCs w:val="22"/>
        </w:rPr>
        <w:t>Ph.D. Art History</w:t>
      </w:r>
      <w:r w:rsidR="0082018C" w:rsidRPr="004E3D0E">
        <w:rPr>
          <w:b w:val="0"/>
          <w:sz w:val="22"/>
          <w:szCs w:val="22"/>
        </w:rPr>
        <w:t>; Caroline H. and Thomas S. Royster Fellow</w:t>
      </w:r>
    </w:p>
    <w:p w14:paraId="07F22805" w14:textId="463B798C" w:rsidR="001520AF" w:rsidRPr="004E3D0E" w:rsidRDefault="001520AF" w:rsidP="001520AF">
      <w:pPr>
        <w:pStyle w:val="Heading4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sz w:val="22"/>
          <w:szCs w:val="22"/>
        </w:rPr>
      </w:pPr>
      <w:r w:rsidRPr="004E3D0E">
        <w:rPr>
          <w:b w:val="0"/>
          <w:sz w:val="22"/>
          <w:szCs w:val="22"/>
        </w:rPr>
        <w:t>Dissertation: “</w:t>
      </w:r>
      <w:r w:rsidR="00FD7D68" w:rsidRPr="004E3D0E">
        <w:rPr>
          <w:b w:val="0"/>
          <w:i/>
          <w:iCs/>
          <w:sz w:val="22"/>
          <w:szCs w:val="22"/>
        </w:rPr>
        <w:t xml:space="preserve">Les </w:t>
      </w:r>
      <w:r w:rsidRPr="004E3D0E">
        <w:rPr>
          <w:b w:val="0"/>
          <w:i/>
          <w:iCs/>
          <w:sz w:val="22"/>
          <w:szCs w:val="22"/>
        </w:rPr>
        <w:t>Graveuse</w:t>
      </w:r>
      <w:r w:rsidR="00FD7D68" w:rsidRPr="004E3D0E">
        <w:rPr>
          <w:b w:val="0"/>
          <w:i/>
          <w:iCs/>
          <w:sz w:val="22"/>
          <w:szCs w:val="22"/>
        </w:rPr>
        <w:t>s</w:t>
      </w:r>
      <w:r w:rsidRPr="004E3D0E">
        <w:rPr>
          <w:b w:val="0"/>
          <w:i/>
          <w:iCs/>
          <w:sz w:val="22"/>
          <w:szCs w:val="22"/>
        </w:rPr>
        <w:t xml:space="preserve"> en taille douce:</w:t>
      </w:r>
      <w:r w:rsidRPr="004E3D0E">
        <w:rPr>
          <w:b w:val="0"/>
          <w:sz w:val="22"/>
          <w:szCs w:val="22"/>
        </w:rPr>
        <w:t xml:space="preserve"> </w:t>
      </w:r>
      <w:r w:rsidR="0012117E" w:rsidRPr="004E3D0E">
        <w:rPr>
          <w:b w:val="0"/>
          <w:sz w:val="22"/>
          <w:szCs w:val="22"/>
        </w:rPr>
        <w:t>Professional Women Printmakers</w:t>
      </w:r>
      <w:r w:rsidRPr="004E3D0E">
        <w:rPr>
          <w:b w:val="0"/>
          <w:sz w:val="22"/>
          <w:szCs w:val="22"/>
        </w:rPr>
        <w:t xml:space="preserve"> </w:t>
      </w:r>
      <w:r w:rsidR="00B06862" w:rsidRPr="004E3D0E">
        <w:rPr>
          <w:b w:val="0"/>
          <w:sz w:val="22"/>
          <w:szCs w:val="22"/>
        </w:rPr>
        <w:t xml:space="preserve">in Paris, </w:t>
      </w:r>
      <w:r w:rsidRPr="004E3D0E">
        <w:rPr>
          <w:b w:val="0"/>
          <w:sz w:val="22"/>
          <w:szCs w:val="22"/>
        </w:rPr>
        <w:t>1660</w:t>
      </w:r>
      <w:r w:rsidR="0012117E" w:rsidRPr="004E3D0E">
        <w:rPr>
          <w:b w:val="0"/>
          <w:sz w:val="22"/>
          <w:szCs w:val="22"/>
        </w:rPr>
        <w:t>-</w:t>
      </w:r>
      <w:r w:rsidRPr="004E3D0E">
        <w:rPr>
          <w:b w:val="0"/>
          <w:sz w:val="22"/>
          <w:szCs w:val="22"/>
        </w:rPr>
        <w:t>1</w:t>
      </w:r>
      <w:r w:rsidR="00BC7C21" w:rsidRPr="004E3D0E">
        <w:rPr>
          <w:b w:val="0"/>
          <w:sz w:val="22"/>
          <w:szCs w:val="22"/>
        </w:rPr>
        <w:t>7</w:t>
      </w:r>
      <w:r w:rsidR="0012117E" w:rsidRPr="004E3D0E">
        <w:rPr>
          <w:b w:val="0"/>
          <w:sz w:val="22"/>
          <w:szCs w:val="22"/>
        </w:rPr>
        <w:t>8</w:t>
      </w:r>
      <w:r w:rsidR="00BC7C21" w:rsidRPr="004E3D0E">
        <w:rPr>
          <w:b w:val="0"/>
          <w:sz w:val="22"/>
          <w:szCs w:val="22"/>
        </w:rPr>
        <w:t>9</w:t>
      </w:r>
      <w:r w:rsidRPr="004E3D0E">
        <w:rPr>
          <w:b w:val="0"/>
          <w:sz w:val="22"/>
          <w:szCs w:val="22"/>
        </w:rPr>
        <w:t>,” (Mary D. Sheriff</w:t>
      </w:r>
      <w:r w:rsidR="00BC7C21" w:rsidRPr="004E3D0E">
        <w:rPr>
          <w:b w:val="0"/>
          <w:sz w:val="22"/>
          <w:szCs w:val="22"/>
        </w:rPr>
        <w:t>†</w:t>
      </w:r>
      <w:r w:rsidRPr="004E3D0E">
        <w:rPr>
          <w:b w:val="0"/>
          <w:sz w:val="22"/>
          <w:szCs w:val="22"/>
        </w:rPr>
        <w:t xml:space="preserve"> and Melissa Hyde)</w:t>
      </w:r>
    </w:p>
    <w:p w14:paraId="489E5A9B" w14:textId="327FD43A" w:rsidR="00B629E3" w:rsidRPr="004E3D0E" w:rsidRDefault="001520AF" w:rsidP="001520AF">
      <w:pPr>
        <w:numPr>
          <w:ilvl w:val="0"/>
          <w:numId w:val="9"/>
        </w:numPr>
        <w:rPr>
          <w:sz w:val="22"/>
          <w:szCs w:val="22"/>
        </w:rPr>
      </w:pPr>
      <w:r w:rsidRPr="004E3D0E">
        <w:rPr>
          <w:sz w:val="22"/>
          <w:szCs w:val="22"/>
        </w:rPr>
        <w:t>Areas of Specialization: works on paper; women artists from 1450</w:t>
      </w:r>
      <w:r w:rsidR="00AD3E80" w:rsidRPr="004E3D0E">
        <w:rPr>
          <w:sz w:val="22"/>
          <w:szCs w:val="22"/>
        </w:rPr>
        <w:t>-</w:t>
      </w:r>
      <w:r w:rsidRPr="004E3D0E">
        <w:rPr>
          <w:sz w:val="22"/>
          <w:szCs w:val="22"/>
        </w:rPr>
        <w:t>1950</w:t>
      </w:r>
      <w:r w:rsidR="00FD7D68" w:rsidRPr="004E3D0E">
        <w:rPr>
          <w:sz w:val="22"/>
          <w:szCs w:val="22"/>
        </w:rPr>
        <w:t>; eighteenth-century France</w:t>
      </w:r>
    </w:p>
    <w:p w14:paraId="78E400DD" w14:textId="5602E880" w:rsidR="001520AF" w:rsidRPr="004E3D0E" w:rsidRDefault="001520AF" w:rsidP="00B629E3">
      <w:pPr>
        <w:ind w:left="1800"/>
        <w:rPr>
          <w:sz w:val="22"/>
          <w:szCs w:val="22"/>
        </w:rPr>
      </w:pPr>
      <w:r w:rsidRPr="004E3D0E">
        <w:rPr>
          <w:sz w:val="22"/>
          <w:szCs w:val="22"/>
        </w:rPr>
        <w:tab/>
      </w:r>
      <w:r w:rsidRPr="004E3D0E">
        <w:rPr>
          <w:sz w:val="22"/>
          <w:szCs w:val="22"/>
        </w:rPr>
        <w:tab/>
      </w:r>
      <w:r w:rsidRPr="004E3D0E">
        <w:rPr>
          <w:sz w:val="22"/>
          <w:szCs w:val="22"/>
        </w:rPr>
        <w:tab/>
      </w:r>
    </w:p>
    <w:p w14:paraId="5E0206E2" w14:textId="1C85EDE8" w:rsidR="001520AF" w:rsidRPr="004E3D0E" w:rsidRDefault="001520AF" w:rsidP="001520AF">
      <w:pPr>
        <w:pStyle w:val="Heading4"/>
        <w:widowControl/>
        <w:pBdr>
          <w:top w:val="none" w:sz="0" w:space="0" w:color="auto"/>
          <w:bottom w:val="single" w:sz="6" w:space="0" w:color="FFFFFF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sz w:val="22"/>
          <w:szCs w:val="22"/>
        </w:rPr>
      </w:pPr>
      <w:r w:rsidRPr="004E3D0E">
        <w:rPr>
          <w:sz w:val="22"/>
          <w:szCs w:val="22"/>
        </w:rPr>
        <w:t>2015</w:t>
      </w:r>
      <w:r w:rsidR="0012117E" w:rsidRPr="004E3D0E">
        <w:rPr>
          <w:sz w:val="22"/>
          <w:szCs w:val="22"/>
        </w:rPr>
        <w:tab/>
      </w:r>
      <w:r w:rsidRPr="004E3D0E">
        <w:rPr>
          <w:sz w:val="22"/>
          <w:szCs w:val="22"/>
        </w:rPr>
        <w:t xml:space="preserve">    </w:t>
      </w:r>
      <w:r w:rsidRPr="004E3D0E">
        <w:rPr>
          <w:sz w:val="22"/>
          <w:szCs w:val="22"/>
        </w:rPr>
        <w:tab/>
        <w:t>University of New Mexico, Albuquerque, NM</w:t>
      </w:r>
    </w:p>
    <w:p w14:paraId="0ECEFBD3" w14:textId="73750F79" w:rsidR="001520AF" w:rsidRPr="004E3D0E" w:rsidRDefault="001520AF" w:rsidP="001520AF">
      <w:pPr>
        <w:numPr>
          <w:ilvl w:val="0"/>
          <w:numId w:val="2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4E3D0E">
        <w:rPr>
          <w:sz w:val="22"/>
          <w:szCs w:val="22"/>
        </w:rPr>
        <w:t>M.A. Art History</w:t>
      </w:r>
      <w:r w:rsidR="009D1AE1" w:rsidRPr="004E3D0E">
        <w:rPr>
          <w:sz w:val="22"/>
          <w:szCs w:val="22"/>
        </w:rPr>
        <w:t xml:space="preserve"> with a</w:t>
      </w:r>
      <w:r w:rsidRPr="004E3D0E">
        <w:rPr>
          <w:sz w:val="22"/>
          <w:szCs w:val="22"/>
        </w:rPr>
        <w:t xml:space="preserve"> </w:t>
      </w:r>
      <w:r w:rsidR="00AD3E80" w:rsidRPr="004E3D0E">
        <w:rPr>
          <w:sz w:val="22"/>
          <w:szCs w:val="22"/>
        </w:rPr>
        <w:t>minor</w:t>
      </w:r>
      <w:r w:rsidRPr="004E3D0E">
        <w:rPr>
          <w:sz w:val="22"/>
          <w:szCs w:val="22"/>
        </w:rPr>
        <w:t xml:space="preserve"> in Women’s Studies</w:t>
      </w:r>
    </w:p>
    <w:p w14:paraId="78C8DDF8" w14:textId="72BC18BF" w:rsidR="001520AF" w:rsidRPr="004E3D0E" w:rsidRDefault="001520AF" w:rsidP="001520AF">
      <w:pPr>
        <w:numPr>
          <w:ilvl w:val="0"/>
          <w:numId w:val="2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4E3D0E">
        <w:rPr>
          <w:sz w:val="22"/>
          <w:szCs w:val="22"/>
        </w:rPr>
        <w:t xml:space="preserve">Thesis: “The Ideal </w:t>
      </w:r>
      <w:r w:rsidRPr="004E3D0E">
        <w:rPr>
          <w:i/>
          <w:iCs/>
          <w:sz w:val="22"/>
          <w:szCs w:val="22"/>
        </w:rPr>
        <w:t>Citoyenne</w:t>
      </w:r>
      <w:r w:rsidRPr="004E3D0E">
        <w:rPr>
          <w:sz w:val="22"/>
          <w:szCs w:val="22"/>
        </w:rPr>
        <w:t>: Women, Class, &amp; the French Revolution in Philibert Louis Debucourt’s Fine-Art Prints,” (Susanne Anderson-Riedel)</w:t>
      </w:r>
    </w:p>
    <w:p w14:paraId="4A5E6BA5" w14:textId="7E06B98E" w:rsidR="001520AF" w:rsidRPr="004E3D0E" w:rsidRDefault="001520AF" w:rsidP="001520AF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8"/>
        <w:rPr>
          <w:sz w:val="22"/>
          <w:szCs w:val="22"/>
        </w:rPr>
      </w:pPr>
      <w:r w:rsidRPr="004E3D0E">
        <w:rPr>
          <w:sz w:val="22"/>
          <w:szCs w:val="22"/>
        </w:rPr>
        <w:tab/>
      </w:r>
      <w:r w:rsidRPr="004E3D0E">
        <w:rPr>
          <w:sz w:val="22"/>
          <w:szCs w:val="22"/>
        </w:rPr>
        <w:sym w:font="Symbol" w:char="F0B7"/>
      </w:r>
      <w:r w:rsidRPr="004E3D0E">
        <w:rPr>
          <w:sz w:val="22"/>
          <w:szCs w:val="22"/>
        </w:rPr>
        <w:tab/>
      </w:r>
      <w:r w:rsidRPr="004E3D0E">
        <w:rPr>
          <w:iCs/>
          <w:sz w:val="22"/>
          <w:szCs w:val="22"/>
        </w:rPr>
        <w:t xml:space="preserve">Pass with Distinction   </w:t>
      </w:r>
      <w:r w:rsidRPr="004E3D0E">
        <w:rPr>
          <w:sz w:val="22"/>
          <w:szCs w:val="22"/>
        </w:rPr>
        <w:sym w:font="Symbol" w:char="F0B7"/>
      </w:r>
      <w:r w:rsidRPr="004E3D0E">
        <w:rPr>
          <w:sz w:val="22"/>
          <w:szCs w:val="22"/>
        </w:rPr>
        <w:t xml:space="preserve">   </w:t>
      </w:r>
      <w:r w:rsidRPr="004E3D0E">
        <w:rPr>
          <w:i/>
          <w:sz w:val="22"/>
          <w:szCs w:val="22"/>
        </w:rPr>
        <w:t>Summa Cum Laude</w:t>
      </w:r>
      <w:r w:rsidRPr="004E3D0E">
        <w:rPr>
          <w:sz w:val="22"/>
          <w:szCs w:val="22"/>
        </w:rPr>
        <w:t xml:space="preserve">   </w:t>
      </w:r>
      <w:r w:rsidRPr="004E3D0E">
        <w:rPr>
          <w:sz w:val="22"/>
          <w:szCs w:val="22"/>
        </w:rPr>
        <w:sym w:font="Symbol" w:char="F0B7"/>
      </w:r>
      <w:r w:rsidRPr="004E3D0E">
        <w:rPr>
          <w:sz w:val="22"/>
          <w:szCs w:val="22"/>
        </w:rPr>
        <w:t xml:space="preserve">   Dean’s List 2013—2015 </w:t>
      </w:r>
    </w:p>
    <w:p w14:paraId="63098734" w14:textId="77777777" w:rsidR="00B629E3" w:rsidRPr="004E3D0E" w:rsidRDefault="00B629E3" w:rsidP="00B629E3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CA26D8E" w14:textId="1F52BB34" w:rsidR="001520AF" w:rsidRPr="004E3D0E" w:rsidRDefault="001520AF" w:rsidP="001520AF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2011</w:t>
      </w:r>
      <w:r w:rsidR="0012117E" w:rsidRPr="004E3D0E">
        <w:rPr>
          <w:b/>
          <w:bCs/>
          <w:sz w:val="22"/>
          <w:szCs w:val="22"/>
        </w:rPr>
        <w:tab/>
      </w:r>
      <w:r w:rsidRPr="004E3D0E">
        <w:rPr>
          <w:b/>
          <w:bCs/>
          <w:sz w:val="22"/>
          <w:szCs w:val="22"/>
        </w:rPr>
        <w:tab/>
      </w:r>
      <w:r w:rsidR="00B629E3" w:rsidRPr="004E3D0E">
        <w:rPr>
          <w:b/>
          <w:bCs/>
          <w:sz w:val="22"/>
          <w:szCs w:val="22"/>
        </w:rPr>
        <w:t>University of Colorado at Boulder, Boulder, CO</w:t>
      </w:r>
    </w:p>
    <w:p w14:paraId="32D3576E" w14:textId="0B716C2D" w:rsidR="00B629E3" w:rsidRPr="004E3D0E" w:rsidRDefault="00B629E3" w:rsidP="00B629E3">
      <w:pPr>
        <w:numPr>
          <w:ilvl w:val="0"/>
          <w:numId w:val="2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4E3D0E">
        <w:rPr>
          <w:sz w:val="22"/>
          <w:szCs w:val="22"/>
        </w:rPr>
        <w:t>B.A. Sociology</w:t>
      </w:r>
    </w:p>
    <w:p w14:paraId="194FBC70" w14:textId="4FFA7262" w:rsidR="00B629E3" w:rsidRDefault="00B629E3" w:rsidP="00B629E3">
      <w:pPr>
        <w:numPr>
          <w:ilvl w:val="0"/>
          <w:numId w:val="2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4E3D0E">
        <w:rPr>
          <w:sz w:val="22"/>
          <w:szCs w:val="22"/>
        </w:rPr>
        <w:t xml:space="preserve">Dean’s List Spring 2010, Spring 2011  </w:t>
      </w:r>
    </w:p>
    <w:p w14:paraId="75B5E2CD" w14:textId="490201B1" w:rsidR="004E3D0E" w:rsidRPr="004E3D0E" w:rsidRDefault="004E3D0E" w:rsidP="004E3D0E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jc w:val="both"/>
        <w:rPr>
          <w:sz w:val="22"/>
          <w:szCs w:val="22"/>
        </w:rPr>
      </w:pPr>
    </w:p>
    <w:p w14:paraId="53D7A733" w14:textId="77777777" w:rsidR="001520AF" w:rsidRPr="004E3D0E" w:rsidRDefault="001520AF" w:rsidP="001520A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65279520" w14:textId="62EEC8CD" w:rsidR="00866B63" w:rsidRPr="004E3D0E" w:rsidRDefault="001520AF" w:rsidP="00866B63">
      <w:pPr>
        <w:pStyle w:val="Heading2"/>
        <w:widowControl/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sz w:val="22"/>
          <w:szCs w:val="22"/>
        </w:rPr>
      </w:pPr>
      <w:r w:rsidRPr="004E3D0E">
        <w:rPr>
          <w:sz w:val="22"/>
          <w:szCs w:val="22"/>
        </w:rPr>
        <w:t>PROFESSIONAL EXPERIENCE</w:t>
      </w:r>
    </w:p>
    <w:p w14:paraId="7D9A4805" w14:textId="22C9E912" w:rsidR="00866B63" w:rsidRPr="004E3D0E" w:rsidRDefault="00866B63" w:rsidP="00866B63">
      <w:pPr>
        <w:rPr>
          <w:sz w:val="22"/>
          <w:szCs w:val="22"/>
        </w:rPr>
      </w:pPr>
    </w:p>
    <w:p w14:paraId="665AF621" w14:textId="3869406D" w:rsidR="00B15BDF" w:rsidRPr="004E3D0E" w:rsidRDefault="00B15BDF" w:rsidP="00866B63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2019-Present</w:t>
      </w:r>
    </w:p>
    <w:p w14:paraId="38D961A7" w14:textId="44A05B87" w:rsidR="00B15BDF" w:rsidRPr="004E3D0E" w:rsidRDefault="00992CE6" w:rsidP="00866B63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Freelance</w:t>
      </w:r>
      <w:r w:rsidR="0034137E" w:rsidRPr="004E3D0E">
        <w:rPr>
          <w:b/>
          <w:bCs/>
          <w:sz w:val="22"/>
          <w:szCs w:val="22"/>
        </w:rPr>
        <w:t xml:space="preserve"> Researcher/</w:t>
      </w:r>
      <w:r w:rsidR="0051010A" w:rsidRPr="004E3D0E">
        <w:rPr>
          <w:b/>
          <w:bCs/>
          <w:sz w:val="22"/>
          <w:szCs w:val="22"/>
        </w:rPr>
        <w:t>Collections Consultant</w:t>
      </w:r>
      <w:r w:rsidR="00B15BDF" w:rsidRPr="004E3D0E">
        <w:rPr>
          <w:b/>
          <w:bCs/>
          <w:sz w:val="22"/>
          <w:szCs w:val="22"/>
        </w:rPr>
        <w:t>, Private Collection, Dallas, TX</w:t>
      </w:r>
    </w:p>
    <w:p w14:paraId="31A7F411" w14:textId="03140A1A" w:rsidR="00AD3E80" w:rsidRPr="004E3D0E" w:rsidRDefault="00B15BDF" w:rsidP="00B15BD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Provide connoisseurial and research expertise for collection of 16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-20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 century European works-on-paper</w:t>
      </w:r>
      <w:r w:rsidR="00AD3E80" w:rsidRPr="004E3D0E">
        <w:rPr>
          <w:sz w:val="22"/>
          <w:szCs w:val="22"/>
        </w:rPr>
        <w:t xml:space="preserve"> (prints and drawings)</w:t>
      </w:r>
      <w:r w:rsidRPr="004E3D0E">
        <w:rPr>
          <w:sz w:val="22"/>
          <w:szCs w:val="22"/>
        </w:rPr>
        <w:t xml:space="preserve">. </w:t>
      </w:r>
    </w:p>
    <w:p w14:paraId="276C120C" w14:textId="5E87FD16" w:rsidR="00B15BDF" w:rsidRPr="004E3D0E" w:rsidRDefault="006B78A2" w:rsidP="00AD3E8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Duties</w:t>
      </w:r>
      <w:r w:rsidR="00B15BDF" w:rsidRPr="004E3D0E">
        <w:rPr>
          <w:sz w:val="22"/>
          <w:szCs w:val="22"/>
        </w:rPr>
        <w:t xml:space="preserve"> include photographing artwork and cataloguing </w:t>
      </w:r>
      <w:r w:rsidRPr="004E3D0E">
        <w:rPr>
          <w:sz w:val="22"/>
          <w:szCs w:val="22"/>
        </w:rPr>
        <w:t>research</w:t>
      </w:r>
      <w:r w:rsidR="00B15BDF" w:rsidRPr="004E3D0E">
        <w:rPr>
          <w:sz w:val="22"/>
          <w:szCs w:val="22"/>
        </w:rPr>
        <w:t xml:space="preserve"> in </w:t>
      </w:r>
      <w:r w:rsidR="0012117E" w:rsidRPr="004E3D0E">
        <w:rPr>
          <w:sz w:val="22"/>
          <w:szCs w:val="22"/>
        </w:rPr>
        <w:t xml:space="preserve">Artwork Archive and </w:t>
      </w:r>
      <w:proofErr w:type="spellStart"/>
      <w:r w:rsidR="00B15BDF" w:rsidRPr="004E3D0E">
        <w:rPr>
          <w:sz w:val="22"/>
          <w:szCs w:val="22"/>
        </w:rPr>
        <w:t>CollectorPro</w:t>
      </w:r>
      <w:proofErr w:type="spellEnd"/>
      <w:r w:rsidR="00B15BDF" w:rsidRPr="004E3D0E">
        <w:rPr>
          <w:sz w:val="22"/>
          <w:szCs w:val="22"/>
        </w:rPr>
        <w:t xml:space="preserve"> (</w:t>
      </w:r>
      <w:r w:rsidR="0012117E" w:rsidRPr="004E3D0E">
        <w:rPr>
          <w:sz w:val="22"/>
          <w:szCs w:val="22"/>
        </w:rPr>
        <w:t>art inventory</w:t>
      </w:r>
      <w:r w:rsidRPr="004E3D0E">
        <w:rPr>
          <w:sz w:val="22"/>
          <w:szCs w:val="22"/>
        </w:rPr>
        <w:t xml:space="preserve"> software)</w:t>
      </w:r>
      <w:r w:rsidR="00AD3E80" w:rsidRPr="004E3D0E">
        <w:rPr>
          <w:sz w:val="22"/>
          <w:szCs w:val="22"/>
        </w:rPr>
        <w:t xml:space="preserve"> as well as managing and cataloguing physical archives. </w:t>
      </w:r>
    </w:p>
    <w:p w14:paraId="7441D14E" w14:textId="77777777" w:rsidR="00AD3E80" w:rsidRPr="004E3D0E" w:rsidRDefault="00AD3E80" w:rsidP="00AD3E80">
      <w:pPr>
        <w:pStyle w:val="ListParagraph"/>
        <w:ind w:left="360"/>
        <w:rPr>
          <w:sz w:val="22"/>
          <w:szCs w:val="22"/>
        </w:rPr>
      </w:pPr>
    </w:p>
    <w:p w14:paraId="36FF17C1" w14:textId="4AA141F4" w:rsidR="00866B63" w:rsidRPr="004E3D0E" w:rsidRDefault="00866B63" w:rsidP="00866B63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2018-2019</w:t>
      </w:r>
    </w:p>
    <w:p w14:paraId="1202F1CD" w14:textId="56A080C8" w:rsidR="0044104E" w:rsidRPr="004E3D0E" w:rsidRDefault="0044104E" w:rsidP="00B15BDF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Curatorial Intern, Department of European Art, Dallas Museum of Art, Dallas, TX</w:t>
      </w:r>
    </w:p>
    <w:p w14:paraId="32A69913" w14:textId="1C96762B" w:rsidR="00B15BDF" w:rsidRPr="004E3D0E" w:rsidRDefault="00EC30C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Intern for</w:t>
      </w:r>
      <w:r w:rsidR="00BC34B6" w:rsidRPr="004E3D0E">
        <w:rPr>
          <w:sz w:val="22"/>
          <w:szCs w:val="22"/>
        </w:rPr>
        <w:t xml:space="preserve"> </w:t>
      </w:r>
      <w:r w:rsidR="00B15BDF" w:rsidRPr="004E3D0E">
        <w:rPr>
          <w:sz w:val="22"/>
          <w:szCs w:val="22"/>
        </w:rPr>
        <w:t>Dr. Nicole R. Myers, The Barbara Thomas Lemmon Senior Curator of European Art.</w:t>
      </w:r>
    </w:p>
    <w:p w14:paraId="0287C4F1" w14:textId="44E7B30C" w:rsidR="00992CE6" w:rsidRPr="004E3D0E" w:rsidRDefault="00992CE6" w:rsidP="0040037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Developed focus exhibition on newly acquired collection of works on paper (the Dr. Alessandra Comini gift, 2019). Responsible for the research, display, and interpretation of the objects</w:t>
      </w:r>
      <w:r w:rsidR="005C35A1" w:rsidRPr="004E3D0E">
        <w:rPr>
          <w:sz w:val="22"/>
          <w:szCs w:val="22"/>
        </w:rPr>
        <w:t xml:space="preserve"> in the exhibition</w:t>
      </w:r>
      <w:r w:rsidRPr="004E3D0E">
        <w:rPr>
          <w:sz w:val="22"/>
          <w:szCs w:val="22"/>
        </w:rPr>
        <w:t xml:space="preserve">; </w:t>
      </w:r>
      <w:r w:rsidR="005C35A1" w:rsidRPr="004E3D0E">
        <w:rPr>
          <w:sz w:val="22"/>
          <w:szCs w:val="22"/>
        </w:rPr>
        <w:t>collaborated</w:t>
      </w:r>
      <w:r w:rsidRPr="004E3D0E">
        <w:rPr>
          <w:sz w:val="22"/>
          <w:szCs w:val="22"/>
        </w:rPr>
        <w:t xml:space="preserve"> with Curatorial, Education, Exhibitions, and Conservation departments. </w:t>
      </w:r>
    </w:p>
    <w:p w14:paraId="7AE82C42" w14:textId="5A8384BA" w:rsidR="00400374" w:rsidRPr="004E3D0E" w:rsidRDefault="00400374" w:rsidP="0040037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 xml:space="preserve">Aided in the re-organization of the European art galleries (opened Spring 2019), including object placement, exhibition design, editing of wall-text, </w:t>
      </w:r>
      <w:r w:rsidR="00A75BA9" w:rsidRPr="004E3D0E">
        <w:rPr>
          <w:sz w:val="22"/>
          <w:szCs w:val="22"/>
        </w:rPr>
        <w:t>drafting object labels, and assisting with exhibition installation</w:t>
      </w:r>
      <w:r w:rsidR="0051010A" w:rsidRPr="004E3D0E">
        <w:rPr>
          <w:sz w:val="22"/>
          <w:szCs w:val="22"/>
        </w:rPr>
        <w:t>.</w:t>
      </w:r>
    </w:p>
    <w:p w14:paraId="580E989D" w14:textId="4A6F1F48" w:rsidR="00400374" w:rsidRPr="004E3D0E" w:rsidRDefault="00400374" w:rsidP="0040037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 xml:space="preserve">Conducted initial research </w:t>
      </w:r>
      <w:r w:rsidR="00EC0BE8" w:rsidRPr="004E3D0E">
        <w:rPr>
          <w:sz w:val="22"/>
          <w:szCs w:val="22"/>
        </w:rPr>
        <w:t xml:space="preserve">and data collection for upcoming exhibitions on Van Gogh, Gris, and Picasso, including </w:t>
      </w:r>
      <w:r w:rsidR="00976DCA" w:rsidRPr="004E3D0E">
        <w:rPr>
          <w:sz w:val="22"/>
          <w:szCs w:val="22"/>
        </w:rPr>
        <w:t>draft</w:t>
      </w:r>
      <w:r w:rsidR="00EC0BE8" w:rsidRPr="004E3D0E">
        <w:rPr>
          <w:sz w:val="22"/>
          <w:szCs w:val="22"/>
        </w:rPr>
        <w:t xml:space="preserve"> checklists and loan requests</w:t>
      </w:r>
      <w:r w:rsidR="0051010A" w:rsidRPr="004E3D0E">
        <w:rPr>
          <w:sz w:val="22"/>
          <w:szCs w:val="22"/>
        </w:rPr>
        <w:t>.</w:t>
      </w:r>
    </w:p>
    <w:p w14:paraId="027CA0DC" w14:textId="14D1AD5B" w:rsidR="00675347" w:rsidRPr="004E3D0E" w:rsidRDefault="00675347" w:rsidP="00675347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Wrote acquisition justification proposals for incoming collection of 18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-19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 century European paintings</w:t>
      </w:r>
      <w:r w:rsidR="009D1AE1" w:rsidRPr="004E3D0E">
        <w:rPr>
          <w:sz w:val="22"/>
          <w:szCs w:val="22"/>
        </w:rPr>
        <w:t xml:space="preserve"> (gifts of J. E. R. Chilton).</w:t>
      </w:r>
    </w:p>
    <w:p w14:paraId="1F614772" w14:textId="01C5410B" w:rsidR="00400374" w:rsidRPr="004E3D0E" w:rsidRDefault="00400374" w:rsidP="004572EE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 xml:space="preserve">Provided </w:t>
      </w:r>
      <w:r w:rsidR="004572EE" w:rsidRPr="004E3D0E">
        <w:rPr>
          <w:sz w:val="22"/>
          <w:szCs w:val="22"/>
        </w:rPr>
        <w:t xml:space="preserve">public and private gallery talks </w:t>
      </w:r>
      <w:r w:rsidR="00A75BA9" w:rsidRPr="004E3D0E">
        <w:rPr>
          <w:sz w:val="22"/>
          <w:szCs w:val="22"/>
        </w:rPr>
        <w:t>of permanent collection</w:t>
      </w:r>
      <w:r w:rsidR="0051010A" w:rsidRPr="004E3D0E">
        <w:rPr>
          <w:sz w:val="22"/>
          <w:szCs w:val="22"/>
        </w:rPr>
        <w:t>.</w:t>
      </w:r>
    </w:p>
    <w:p w14:paraId="7934DC53" w14:textId="3ACAD91C" w:rsidR="00400374" w:rsidRPr="004E3D0E" w:rsidRDefault="00400374" w:rsidP="0040037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lastRenderedPageBreak/>
        <w:t xml:space="preserve">Co-author of interpretive material, </w:t>
      </w:r>
      <w:r w:rsidRPr="004E3D0E">
        <w:rPr>
          <w:i/>
          <w:iCs/>
          <w:sz w:val="22"/>
          <w:szCs w:val="22"/>
        </w:rPr>
        <w:t>Revolutionary Fashion</w:t>
      </w:r>
      <w:r w:rsidRPr="004E3D0E">
        <w:rPr>
          <w:sz w:val="22"/>
          <w:szCs w:val="22"/>
        </w:rPr>
        <w:t>: a self-guided tour pamphlet</w:t>
      </w:r>
      <w:r w:rsidR="0051010A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 xml:space="preserve"> </w:t>
      </w:r>
    </w:p>
    <w:p w14:paraId="6F1690A5" w14:textId="6646A912" w:rsidR="00EC30C4" w:rsidRPr="004E3D0E" w:rsidRDefault="00EC30C4" w:rsidP="0040037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Updated museum database (TMS)</w:t>
      </w:r>
      <w:r w:rsidR="009D1AE1" w:rsidRPr="004E3D0E">
        <w:rPr>
          <w:sz w:val="22"/>
          <w:szCs w:val="22"/>
        </w:rPr>
        <w:t xml:space="preserve"> for permanent collection and new acquisitions</w:t>
      </w:r>
      <w:r w:rsidR="0051010A" w:rsidRPr="004E3D0E">
        <w:rPr>
          <w:sz w:val="22"/>
          <w:szCs w:val="22"/>
        </w:rPr>
        <w:t>.</w:t>
      </w:r>
    </w:p>
    <w:p w14:paraId="2CA899AC" w14:textId="221381DF" w:rsidR="00B15BDF" w:rsidRPr="004E3D0E" w:rsidRDefault="00EC30C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Primary research and administrative support to Dr. Myers for the</w:t>
      </w:r>
      <w:r w:rsidR="00B15BDF" w:rsidRPr="004E3D0E">
        <w:rPr>
          <w:sz w:val="22"/>
          <w:szCs w:val="22"/>
        </w:rPr>
        <w:t xml:space="preserve"> international </w:t>
      </w:r>
      <w:r w:rsidR="004572EE" w:rsidRPr="004E3D0E">
        <w:rPr>
          <w:sz w:val="22"/>
          <w:szCs w:val="22"/>
        </w:rPr>
        <w:t>loan</w:t>
      </w:r>
      <w:r w:rsidR="00B15BDF" w:rsidRPr="004E3D0E">
        <w:rPr>
          <w:sz w:val="22"/>
          <w:szCs w:val="22"/>
        </w:rPr>
        <w:t xml:space="preserve"> exhibition, </w:t>
      </w:r>
      <w:r w:rsidR="00BC34B6" w:rsidRPr="004E3D0E">
        <w:rPr>
          <w:i/>
          <w:iCs/>
          <w:sz w:val="22"/>
          <w:szCs w:val="22"/>
        </w:rPr>
        <w:t>Berthe Morisot, Woman Impressionist</w:t>
      </w:r>
      <w:r w:rsidR="004572EE" w:rsidRPr="004E3D0E">
        <w:rPr>
          <w:i/>
          <w:iCs/>
          <w:sz w:val="22"/>
          <w:szCs w:val="22"/>
        </w:rPr>
        <w:t xml:space="preserve">; </w:t>
      </w:r>
      <w:r w:rsidR="004572EE" w:rsidRPr="004E3D0E">
        <w:rPr>
          <w:sz w:val="22"/>
          <w:szCs w:val="22"/>
        </w:rPr>
        <w:t>presented at Musée national des beaux-arts du Québec / Barnes Foundation / Dallas Museum of Art / Musée d’Orsay.</w:t>
      </w:r>
    </w:p>
    <w:p w14:paraId="155A1393" w14:textId="6CC3E142" w:rsidR="004572EE" w:rsidRPr="004E3D0E" w:rsidRDefault="004572EE" w:rsidP="00976DCA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Author</w:t>
      </w:r>
      <w:r w:rsidR="00EC30C4" w:rsidRPr="004E3D0E">
        <w:rPr>
          <w:sz w:val="22"/>
          <w:szCs w:val="22"/>
        </w:rPr>
        <w:t xml:space="preserve"> of</w:t>
      </w:r>
      <w:r w:rsidRPr="004E3D0E">
        <w:rPr>
          <w:sz w:val="22"/>
          <w:szCs w:val="22"/>
        </w:rPr>
        <w:t xml:space="preserve"> all </w:t>
      </w:r>
      <w:r w:rsidR="00A75BA9" w:rsidRPr="004E3D0E">
        <w:rPr>
          <w:sz w:val="22"/>
          <w:szCs w:val="22"/>
        </w:rPr>
        <w:t xml:space="preserve">object labels </w:t>
      </w:r>
      <w:r w:rsidRPr="004E3D0E">
        <w:rPr>
          <w:sz w:val="22"/>
          <w:szCs w:val="22"/>
        </w:rPr>
        <w:t>at the DMA venue</w:t>
      </w:r>
      <w:r w:rsidR="00976DCA" w:rsidRPr="004E3D0E">
        <w:rPr>
          <w:sz w:val="22"/>
          <w:szCs w:val="22"/>
        </w:rPr>
        <w:t>; e</w:t>
      </w:r>
      <w:r w:rsidR="00EC30C4" w:rsidRPr="004E3D0E">
        <w:rPr>
          <w:sz w:val="22"/>
          <w:szCs w:val="22"/>
        </w:rPr>
        <w:t>dited wall-text</w:t>
      </w:r>
      <w:r w:rsidR="00976DCA" w:rsidRPr="004E3D0E">
        <w:rPr>
          <w:sz w:val="22"/>
          <w:szCs w:val="22"/>
        </w:rPr>
        <w:t>; o</w:t>
      </w:r>
      <w:r w:rsidR="00675347" w:rsidRPr="004E3D0E">
        <w:rPr>
          <w:sz w:val="22"/>
          <w:szCs w:val="22"/>
        </w:rPr>
        <w:t>rganized the</w:t>
      </w:r>
      <w:r w:rsidRPr="004E3D0E">
        <w:rPr>
          <w:sz w:val="22"/>
          <w:szCs w:val="22"/>
        </w:rPr>
        <w:t xml:space="preserve"> reproduction</w:t>
      </w:r>
      <w:r w:rsidR="00675347" w:rsidRPr="004E3D0E">
        <w:rPr>
          <w:sz w:val="22"/>
          <w:szCs w:val="22"/>
        </w:rPr>
        <w:t xml:space="preserve"> of </w:t>
      </w:r>
      <w:r w:rsidR="00976DCA" w:rsidRPr="004E3D0E">
        <w:rPr>
          <w:sz w:val="22"/>
          <w:szCs w:val="22"/>
        </w:rPr>
        <w:t>artist’s timeline as a wall-didactic</w:t>
      </w:r>
      <w:r w:rsidR="0051010A" w:rsidRPr="004E3D0E">
        <w:rPr>
          <w:sz w:val="22"/>
          <w:szCs w:val="22"/>
        </w:rPr>
        <w:t>.</w:t>
      </w:r>
    </w:p>
    <w:p w14:paraId="38F6A675" w14:textId="3FDC4FD0" w:rsidR="00EC0BE8" w:rsidRPr="004E3D0E" w:rsidRDefault="00EC0BE8" w:rsidP="00EC30C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 xml:space="preserve">Aided in the organization of the </w:t>
      </w:r>
      <w:r w:rsidRPr="004E3D0E">
        <w:rPr>
          <w:i/>
          <w:iCs/>
          <w:sz w:val="22"/>
          <w:szCs w:val="22"/>
        </w:rPr>
        <w:t>Berthe Morisot Study Day</w:t>
      </w:r>
      <w:r w:rsidR="00EC30C4" w:rsidRPr="004E3D0E">
        <w:rPr>
          <w:sz w:val="22"/>
          <w:szCs w:val="22"/>
        </w:rPr>
        <w:t xml:space="preserve">: a research day for a select </w:t>
      </w:r>
      <w:r w:rsidR="004572EE" w:rsidRPr="004E3D0E">
        <w:rPr>
          <w:sz w:val="22"/>
          <w:szCs w:val="22"/>
        </w:rPr>
        <w:t xml:space="preserve">group of </w:t>
      </w:r>
      <w:r w:rsidRPr="004E3D0E">
        <w:rPr>
          <w:sz w:val="22"/>
          <w:szCs w:val="22"/>
        </w:rPr>
        <w:t>international</w:t>
      </w:r>
      <w:r w:rsidR="004572EE" w:rsidRPr="004E3D0E">
        <w:rPr>
          <w:sz w:val="22"/>
          <w:szCs w:val="22"/>
        </w:rPr>
        <w:t xml:space="preserve"> </w:t>
      </w:r>
      <w:r w:rsidRPr="004E3D0E">
        <w:rPr>
          <w:sz w:val="22"/>
          <w:szCs w:val="22"/>
        </w:rPr>
        <w:t>scholars and curators</w:t>
      </w:r>
      <w:r w:rsidR="00EC30C4" w:rsidRPr="004E3D0E">
        <w:rPr>
          <w:sz w:val="22"/>
          <w:szCs w:val="22"/>
        </w:rPr>
        <w:t xml:space="preserve">; provided private </w:t>
      </w:r>
      <w:r w:rsidR="004572EE" w:rsidRPr="004E3D0E">
        <w:rPr>
          <w:sz w:val="22"/>
          <w:szCs w:val="22"/>
        </w:rPr>
        <w:t xml:space="preserve">talk and tour </w:t>
      </w:r>
      <w:r w:rsidR="00EC30C4" w:rsidRPr="004E3D0E">
        <w:rPr>
          <w:sz w:val="22"/>
          <w:szCs w:val="22"/>
        </w:rPr>
        <w:t>for attendees</w:t>
      </w:r>
      <w:r w:rsidR="005C35A1" w:rsidRPr="004E3D0E">
        <w:rPr>
          <w:sz w:val="22"/>
          <w:szCs w:val="22"/>
        </w:rPr>
        <w:t xml:space="preserve"> of Morisot works on paper</w:t>
      </w:r>
      <w:r w:rsidR="0051010A" w:rsidRPr="004E3D0E">
        <w:rPr>
          <w:sz w:val="22"/>
          <w:szCs w:val="22"/>
        </w:rPr>
        <w:t>.</w:t>
      </w:r>
    </w:p>
    <w:p w14:paraId="3C86F079" w14:textId="56F36B17" w:rsidR="00A75BA9" w:rsidRPr="004E3D0E" w:rsidRDefault="00A75BA9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Served as liaison with DMA administration</w:t>
      </w:r>
      <w:r w:rsidR="005C35A1" w:rsidRPr="004E3D0E">
        <w:rPr>
          <w:sz w:val="22"/>
          <w:szCs w:val="22"/>
        </w:rPr>
        <w:t xml:space="preserve"> and</w:t>
      </w:r>
      <w:r w:rsidRPr="004E3D0E">
        <w:rPr>
          <w:sz w:val="22"/>
          <w:szCs w:val="22"/>
        </w:rPr>
        <w:t xml:space="preserve"> assistant during exhibition installation</w:t>
      </w:r>
      <w:r w:rsidR="0051010A" w:rsidRPr="004E3D0E">
        <w:rPr>
          <w:sz w:val="22"/>
          <w:szCs w:val="22"/>
        </w:rPr>
        <w:t>.</w:t>
      </w:r>
    </w:p>
    <w:p w14:paraId="76A1431C" w14:textId="4055ECD7" w:rsidR="00A75BA9" w:rsidRPr="004E3D0E" w:rsidRDefault="00A75BA9" w:rsidP="00EC30C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Delivered public and private tours</w:t>
      </w:r>
      <w:r w:rsidR="0051010A" w:rsidRPr="004E3D0E">
        <w:rPr>
          <w:sz w:val="22"/>
          <w:szCs w:val="22"/>
        </w:rPr>
        <w:t>.</w:t>
      </w:r>
    </w:p>
    <w:p w14:paraId="5ECB0C88" w14:textId="3B6BC81A" w:rsidR="00A75BA9" w:rsidRPr="004E3D0E" w:rsidRDefault="00A75BA9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Maintained exhibition checklist and database (TMS)</w:t>
      </w:r>
      <w:r w:rsidR="0051010A" w:rsidRPr="004E3D0E">
        <w:rPr>
          <w:sz w:val="22"/>
          <w:szCs w:val="22"/>
        </w:rPr>
        <w:t>.</w:t>
      </w:r>
    </w:p>
    <w:p w14:paraId="7657DCD7" w14:textId="7D67463B" w:rsidR="00A75BA9" w:rsidRPr="004E3D0E" w:rsidRDefault="00EC30C4" w:rsidP="00A75BA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Primary research and administrative support to Dr. Myers for the</w:t>
      </w:r>
      <w:r w:rsidR="00976DCA" w:rsidRPr="004E3D0E">
        <w:rPr>
          <w:sz w:val="22"/>
          <w:szCs w:val="22"/>
        </w:rPr>
        <w:t xml:space="preserve"> permanent-collection</w:t>
      </w:r>
      <w:r w:rsidR="00B15BDF" w:rsidRPr="004E3D0E">
        <w:rPr>
          <w:sz w:val="22"/>
          <w:szCs w:val="22"/>
        </w:rPr>
        <w:t xml:space="preserve"> exhibition,</w:t>
      </w:r>
      <w:r w:rsidR="00BC34B6" w:rsidRPr="004E3D0E">
        <w:rPr>
          <w:sz w:val="22"/>
          <w:szCs w:val="22"/>
        </w:rPr>
        <w:t xml:space="preserve"> </w:t>
      </w:r>
      <w:r w:rsidR="00BC34B6" w:rsidRPr="004E3D0E">
        <w:rPr>
          <w:i/>
          <w:iCs/>
          <w:sz w:val="22"/>
          <w:szCs w:val="22"/>
        </w:rPr>
        <w:t>Women Artists from the Monarchy to Modernism</w:t>
      </w:r>
      <w:r w:rsidR="00B15BDF" w:rsidRPr="004E3D0E">
        <w:rPr>
          <w:i/>
          <w:iCs/>
          <w:sz w:val="22"/>
          <w:szCs w:val="22"/>
        </w:rPr>
        <w:t xml:space="preserve">. </w:t>
      </w:r>
    </w:p>
    <w:p w14:paraId="6B984A0A" w14:textId="30E858AD" w:rsidR="00A75BA9" w:rsidRPr="004E3D0E" w:rsidRDefault="00976DCA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 xml:space="preserve">Author </w:t>
      </w:r>
      <w:r w:rsidR="00A75BA9" w:rsidRPr="004E3D0E">
        <w:rPr>
          <w:sz w:val="22"/>
          <w:szCs w:val="22"/>
        </w:rPr>
        <w:t xml:space="preserve">of </w:t>
      </w:r>
      <w:r w:rsidR="007369F6" w:rsidRPr="004E3D0E">
        <w:rPr>
          <w:sz w:val="22"/>
          <w:szCs w:val="22"/>
        </w:rPr>
        <w:t>several object labels; edited wall-text;</w:t>
      </w:r>
      <w:r w:rsidR="00A75BA9" w:rsidRPr="004E3D0E">
        <w:rPr>
          <w:sz w:val="22"/>
          <w:szCs w:val="22"/>
        </w:rPr>
        <w:t xml:space="preserve"> </w:t>
      </w:r>
      <w:r w:rsidRPr="004E3D0E">
        <w:rPr>
          <w:sz w:val="22"/>
          <w:szCs w:val="22"/>
        </w:rPr>
        <w:t xml:space="preserve">and </w:t>
      </w:r>
      <w:r w:rsidR="00A75BA9" w:rsidRPr="004E3D0E">
        <w:rPr>
          <w:sz w:val="22"/>
          <w:szCs w:val="22"/>
        </w:rPr>
        <w:t>curator</w:t>
      </w:r>
      <w:r w:rsidRPr="004E3D0E">
        <w:rPr>
          <w:sz w:val="22"/>
          <w:szCs w:val="22"/>
        </w:rPr>
        <w:t xml:space="preserve"> of entry didactics, including large infographic explaining the obstacles women artists faced </w:t>
      </w:r>
      <w:r w:rsidR="00A75BA9" w:rsidRPr="004E3D0E">
        <w:rPr>
          <w:sz w:val="22"/>
          <w:szCs w:val="22"/>
        </w:rPr>
        <w:t>both within and outside the art academies</w:t>
      </w:r>
      <w:r w:rsidR="0051010A" w:rsidRPr="004E3D0E">
        <w:rPr>
          <w:sz w:val="22"/>
          <w:szCs w:val="22"/>
        </w:rPr>
        <w:t>.</w:t>
      </w:r>
    </w:p>
    <w:p w14:paraId="3791CEC9" w14:textId="5C9EA669" w:rsidR="004572EE" w:rsidRPr="004E3D0E" w:rsidRDefault="004572EE" w:rsidP="004572EE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Author</w:t>
      </w:r>
      <w:r w:rsidR="00A75BA9" w:rsidRPr="004E3D0E">
        <w:rPr>
          <w:sz w:val="22"/>
          <w:szCs w:val="22"/>
        </w:rPr>
        <w:t xml:space="preserve"> of</w:t>
      </w:r>
      <w:r w:rsidRPr="004E3D0E">
        <w:rPr>
          <w:sz w:val="22"/>
          <w:szCs w:val="22"/>
        </w:rPr>
        <w:t xml:space="preserve"> blog post dedicated to the exhibition</w:t>
      </w:r>
      <w:r w:rsidR="0051010A" w:rsidRPr="004E3D0E">
        <w:rPr>
          <w:sz w:val="22"/>
          <w:szCs w:val="22"/>
        </w:rPr>
        <w:t>.</w:t>
      </w:r>
    </w:p>
    <w:p w14:paraId="1065F3F5" w14:textId="4D62E183" w:rsidR="00A75BA9" w:rsidRPr="004E3D0E" w:rsidRDefault="00A75BA9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Served as liaison with DMA administration and assistant during exhibition installation</w:t>
      </w:r>
      <w:r w:rsidR="0051010A" w:rsidRPr="004E3D0E">
        <w:rPr>
          <w:sz w:val="22"/>
          <w:szCs w:val="22"/>
        </w:rPr>
        <w:t>.</w:t>
      </w:r>
    </w:p>
    <w:p w14:paraId="40BB4A0E" w14:textId="6572307C" w:rsidR="00A75BA9" w:rsidRPr="004E3D0E" w:rsidRDefault="00A75BA9" w:rsidP="004572EE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Delivered public and private tours</w:t>
      </w:r>
      <w:r w:rsidR="0051010A" w:rsidRPr="004E3D0E">
        <w:rPr>
          <w:sz w:val="22"/>
          <w:szCs w:val="22"/>
        </w:rPr>
        <w:t>.</w:t>
      </w:r>
    </w:p>
    <w:p w14:paraId="4192F52D" w14:textId="68BAF357" w:rsidR="00A75BA9" w:rsidRPr="004E3D0E" w:rsidRDefault="00A75BA9" w:rsidP="00A75BA9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Maintained exhibition checklist and database (TMS)</w:t>
      </w:r>
      <w:r w:rsidR="0051010A" w:rsidRPr="004E3D0E">
        <w:rPr>
          <w:sz w:val="22"/>
          <w:szCs w:val="22"/>
        </w:rPr>
        <w:t>.</w:t>
      </w:r>
    </w:p>
    <w:p w14:paraId="5320446B" w14:textId="52E72E30" w:rsidR="0044104E" w:rsidRPr="004E3D0E" w:rsidRDefault="0044104E" w:rsidP="0044104E">
      <w:pPr>
        <w:rPr>
          <w:sz w:val="22"/>
          <w:szCs w:val="22"/>
        </w:rPr>
      </w:pPr>
    </w:p>
    <w:p w14:paraId="18293A23" w14:textId="6971BD5B" w:rsidR="0044104E" w:rsidRPr="004E3D0E" w:rsidRDefault="0044104E" w:rsidP="0044104E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2017-2018</w:t>
      </w:r>
    </w:p>
    <w:p w14:paraId="00A80A1E" w14:textId="5DEDDB9A" w:rsidR="0044104E" w:rsidRPr="004E3D0E" w:rsidRDefault="0044104E" w:rsidP="0044104E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Object-Based Teaching Fellow, Ackland Art Museum, Chapel Hill, NC</w:t>
      </w:r>
    </w:p>
    <w:p w14:paraId="2CA8A7C2" w14:textId="77777777" w:rsidR="0012117E" w:rsidRPr="004E3D0E" w:rsidRDefault="00C05EA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Primary d</w:t>
      </w:r>
      <w:r w:rsidR="0044104E" w:rsidRPr="004E3D0E">
        <w:rPr>
          <w:sz w:val="22"/>
          <w:szCs w:val="22"/>
        </w:rPr>
        <w:t>uties</w:t>
      </w:r>
      <w:r w:rsidR="0012117E" w:rsidRPr="004E3D0E">
        <w:rPr>
          <w:sz w:val="22"/>
          <w:szCs w:val="22"/>
        </w:rPr>
        <w:t xml:space="preserve">: the </w:t>
      </w:r>
      <w:r w:rsidR="006B78A2" w:rsidRPr="004E3D0E">
        <w:rPr>
          <w:sz w:val="22"/>
          <w:szCs w:val="22"/>
        </w:rPr>
        <w:t xml:space="preserve">creation and implementation of lesson plans </w:t>
      </w:r>
      <w:r w:rsidRPr="004E3D0E">
        <w:rPr>
          <w:sz w:val="22"/>
          <w:szCs w:val="22"/>
        </w:rPr>
        <w:t xml:space="preserve">utilizing </w:t>
      </w:r>
      <w:r w:rsidR="009D1AE1" w:rsidRPr="004E3D0E">
        <w:rPr>
          <w:sz w:val="22"/>
          <w:szCs w:val="22"/>
        </w:rPr>
        <w:t>entire museum</w:t>
      </w:r>
      <w:r w:rsidR="00CB0D9D" w:rsidRPr="004E3D0E">
        <w:rPr>
          <w:sz w:val="22"/>
          <w:szCs w:val="22"/>
        </w:rPr>
        <w:t xml:space="preserve"> collection</w:t>
      </w:r>
      <w:r w:rsidRPr="004E3D0E">
        <w:rPr>
          <w:sz w:val="22"/>
          <w:szCs w:val="22"/>
        </w:rPr>
        <w:t xml:space="preserve"> to encourage discourse and critical thinking among undergraduate students.</w:t>
      </w:r>
    </w:p>
    <w:p w14:paraId="4998BEC2" w14:textId="308D0294" w:rsidR="0044104E" w:rsidRPr="004E3D0E" w:rsidRDefault="00C05EA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Worked with course professors to create individual, interdisciplinary lessons that</w:t>
      </w:r>
      <w:r w:rsidR="006B78A2" w:rsidRPr="004E3D0E">
        <w:rPr>
          <w:sz w:val="22"/>
          <w:szCs w:val="22"/>
        </w:rPr>
        <w:t xml:space="preserve"> integrated “VTS” (Visual Thinking Strategies) </w:t>
      </w:r>
      <w:r w:rsidRPr="004E3D0E">
        <w:rPr>
          <w:sz w:val="22"/>
          <w:szCs w:val="22"/>
        </w:rPr>
        <w:t>with</w:t>
      </w:r>
      <w:r w:rsidR="006B78A2" w:rsidRPr="004E3D0E">
        <w:rPr>
          <w:sz w:val="22"/>
          <w:szCs w:val="22"/>
        </w:rPr>
        <w:t xml:space="preserve"> </w:t>
      </w:r>
      <w:r w:rsidRPr="004E3D0E">
        <w:rPr>
          <w:sz w:val="22"/>
          <w:szCs w:val="22"/>
        </w:rPr>
        <w:t>class themes.</w:t>
      </w:r>
    </w:p>
    <w:p w14:paraId="60408A1F" w14:textId="00FFFBE5" w:rsidR="00BC34B6" w:rsidRPr="004E3D0E" w:rsidRDefault="00BC34B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Instructor for Ackland Student Guide Program</w:t>
      </w:r>
    </w:p>
    <w:p w14:paraId="72602F9D" w14:textId="671638D4" w:rsidR="006B78A2" w:rsidRPr="004E3D0E" w:rsidRDefault="00C05EA4" w:rsidP="006B78A2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Assisted Elizabeth Manekin, Head of University Programs and Academic Projects at the Ackland</w:t>
      </w:r>
      <w:r w:rsidR="0051010A" w:rsidRPr="004E3D0E">
        <w:rPr>
          <w:sz w:val="22"/>
          <w:szCs w:val="22"/>
        </w:rPr>
        <w:t>.</w:t>
      </w:r>
    </w:p>
    <w:p w14:paraId="75FE8002" w14:textId="5A8F1041" w:rsidR="006B78A2" w:rsidRPr="004E3D0E" w:rsidRDefault="006B78A2" w:rsidP="00C05E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Taught undergraduate students how to teach with art objects and develop thematic and special exhibition tours</w:t>
      </w:r>
      <w:r w:rsidR="0051010A" w:rsidRPr="004E3D0E">
        <w:rPr>
          <w:sz w:val="22"/>
          <w:szCs w:val="22"/>
        </w:rPr>
        <w:t>.</w:t>
      </w:r>
    </w:p>
    <w:p w14:paraId="76778F98" w14:textId="3D6F7564" w:rsidR="00C05EA4" w:rsidRPr="004E3D0E" w:rsidRDefault="00C05EA4" w:rsidP="00C05E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 xml:space="preserve">Delivered co-talk and tour of loan exhibition, </w:t>
      </w:r>
      <w:r w:rsidRPr="004E3D0E">
        <w:rPr>
          <w:i/>
          <w:iCs/>
          <w:sz w:val="22"/>
          <w:szCs w:val="22"/>
        </w:rPr>
        <w:t xml:space="preserve">Becoming a Woman in the Age of Enlightenment: French Art from the Horvitz Collection, </w:t>
      </w:r>
      <w:r w:rsidRPr="004E3D0E">
        <w:rPr>
          <w:sz w:val="22"/>
          <w:szCs w:val="22"/>
        </w:rPr>
        <w:t>and author of exhibition didactic material</w:t>
      </w:r>
      <w:r w:rsidR="0051010A" w:rsidRPr="004E3D0E">
        <w:rPr>
          <w:sz w:val="22"/>
          <w:szCs w:val="22"/>
        </w:rPr>
        <w:t>.</w:t>
      </w:r>
    </w:p>
    <w:p w14:paraId="52778C44" w14:textId="77F746C1" w:rsidR="0018197F" w:rsidRPr="004E3D0E" w:rsidRDefault="00C05EA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Served as a t</w:t>
      </w:r>
      <w:r w:rsidR="0018197F" w:rsidRPr="004E3D0E">
        <w:rPr>
          <w:sz w:val="22"/>
          <w:szCs w:val="22"/>
        </w:rPr>
        <w:t xml:space="preserve">our guide for the </w:t>
      </w:r>
      <w:r w:rsidR="0018197F" w:rsidRPr="004E3D0E">
        <w:rPr>
          <w:i/>
          <w:iCs/>
          <w:sz w:val="22"/>
          <w:szCs w:val="22"/>
        </w:rPr>
        <w:t>Asian Exchange Tour</w:t>
      </w:r>
      <w:r w:rsidR="0018197F" w:rsidRPr="004E3D0E">
        <w:rPr>
          <w:sz w:val="22"/>
          <w:szCs w:val="22"/>
        </w:rPr>
        <w:t xml:space="preserve">, </w:t>
      </w:r>
      <w:r w:rsidRPr="004E3D0E">
        <w:rPr>
          <w:sz w:val="22"/>
          <w:szCs w:val="22"/>
        </w:rPr>
        <w:t xml:space="preserve">a collaboration with the UNC-CH </w:t>
      </w:r>
      <w:r w:rsidR="0018197F" w:rsidRPr="004E3D0E">
        <w:rPr>
          <w:sz w:val="22"/>
          <w:szCs w:val="22"/>
        </w:rPr>
        <w:t>Philips Ambassadors Program</w:t>
      </w:r>
      <w:r w:rsidR="0051010A" w:rsidRPr="004E3D0E">
        <w:rPr>
          <w:sz w:val="22"/>
          <w:szCs w:val="22"/>
        </w:rPr>
        <w:t>.</w:t>
      </w:r>
    </w:p>
    <w:p w14:paraId="20A92FDC" w14:textId="5AE2F1E2" w:rsidR="0040249C" w:rsidRPr="004E3D0E" w:rsidRDefault="00C05EA4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Served as a v</w:t>
      </w:r>
      <w:r w:rsidR="0040249C" w:rsidRPr="004E3D0E">
        <w:rPr>
          <w:sz w:val="22"/>
          <w:szCs w:val="22"/>
        </w:rPr>
        <w:t xml:space="preserve">olunteer </w:t>
      </w:r>
      <w:r w:rsidRPr="004E3D0E">
        <w:rPr>
          <w:sz w:val="22"/>
          <w:szCs w:val="22"/>
        </w:rPr>
        <w:t>a</w:t>
      </w:r>
      <w:r w:rsidR="0040249C" w:rsidRPr="004E3D0E">
        <w:rPr>
          <w:sz w:val="22"/>
          <w:szCs w:val="22"/>
        </w:rPr>
        <w:t xml:space="preserve">rt </w:t>
      </w:r>
      <w:r w:rsidRPr="004E3D0E">
        <w:rPr>
          <w:sz w:val="22"/>
          <w:szCs w:val="22"/>
        </w:rPr>
        <w:t>p</w:t>
      </w:r>
      <w:r w:rsidR="0040249C" w:rsidRPr="004E3D0E">
        <w:rPr>
          <w:sz w:val="22"/>
          <w:szCs w:val="22"/>
        </w:rPr>
        <w:t>rofessional</w:t>
      </w:r>
      <w:r w:rsidRPr="004E3D0E">
        <w:rPr>
          <w:sz w:val="22"/>
          <w:szCs w:val="22"/>
        </w:rPr>
        <w:t xml:space="preserve"> for</w:t>
      </w:r>
      <w:r w:rsidR="0040249C" w:rsidRPr="004E3D0E">
        <w:rPr>
          <w:sz w:val="22"/>
          <w:szCs w:val="22"/>
        </w:rPr>
        <w:t xml:space="preserve"> </w:t>
      </w:r>
      <w:r w:rsidR="0040249C" w:rsidRPr="004E3D0E">
        <w:rPr>
          <w:i/>
          <w:iCs/>
          <w:sz w:val="22"/>
          <w:szCs w:val="22"/>
        </w:rPr>
        <w:t>The Art of Teaching Networking Event</w:t>
      </w:r>
      <w:r w:rsidR="0051010A" w:rsidRPr="004E3D0E">
        <w:rPr>
          <w:sz w:val="22"/>
          <w:szCs w:val="22"/>
        </w:rPr>
        <w:t>.</w:t>
      </w:r>
    </w:p>
    <w:p w14:paraId="09E3D702" w14:textId="090E9AC2" w:rsidR="0044104E" w:rsidRPr="004E3D0E" w:rsidRDefault="0044104E" w:rsidP="0044104E">
      <w:pPr>
        <w:ind w:left="-270"/>
        <w:rPr>
          <w:sz w:val="22"/>
          <w:szCs w:val="22"/>
        </w:rPr>
      </w:pPr>
    </w:p>
    <w:p w14:paraId="79515FF4" w14:textId="74298BD5" w:rsidR="0044104E" w:rsidRPr="004E3D0E" w:rsidRDefault="0044104E" w:rsidP="0044104E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Summer 2017</w:t>
      </w:r>
    </w:p>
    <w:p w14:paraId="41DB04A2" w14:textId="6D409BB6" w:rsidR="0044104E" w:rsidRPr="004E3D0E" w:rsidRDefault="0044104E" w:rsidP="0044104E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Reproductive Prints Intern, Library and Image Collections Department, National Gallery of Art, Washington, DC</w:t>
      </w:r>
    </w:p>
    <w:p w14:paraId="0A4D9166" w14:textId="134A29A9" w:rsidR="0044104E" w:rsidRPr="004E3D0E" w:rsidRDefault="00AB624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Provided research and administrative assistance to Tom O’Callaghan, Image Specialist for Spanish Art, and Molli Kuenstner, Image Specialist for Northern European Art.</w:t>
      </w:r>
    </w:p>
    <w:p w14:paraId="15016332" w14:textId="2307D0DC" w:rsidR="00AB6246" w:rsidRPr="004E3D0E" w:rsidRDefault="00AB624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lastRenderedPageBreak/>
        <w:t>Researched and inventoried the NGA collection of 17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-19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 century French and Italian chalcographic prints</w:t>
      </w:r>
      <w:r w:rsidR="0051010A" w:rsidRPr="004E3D0E">
        <w:rPr>
          <w:sz w:val="22"/>
          <w:szCs w:val="22"/>
        </w:rPr>
        <w:t>.</w:t>
      </w:r>
    </w:p>
    <w:p w14:paraId="06FC51D4" w14:textId="7DE45791" w:rsidR="00AB6246" w:rsidRPr="004E3D0E" w:rsidRDefault="00AB624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Updated and maintained library database (Voyager Integrated Library System)</w:t>
      </w:r>
      <w:r w:rsidR="0051010A" w:rsidRPr="004E3D0E">
        <w:rPr>
          <w:sz w:val="22"/>
          <w:szCs w:val="22"/>
        </w:rPr>
        <w:t>.</w:t>
      </w:r>
    </w:p>
    <w:p w14:paraId="31BB30ED" w14:textId="5D46122E" w:rsidR="00AB6246" w:rsidRPr="004E3D0E" w:rsidRDefault="00AB6246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Wrote collection summary and catalogue entries published in online catalogue</w:t>
      </w:r>
      <w:r w:rsidR="0051010A" w:rsidRPr="004E3D0E">
        <w:rPr>
          <w:sz w:val="22"/>
          <w:szCs w:val="22"/>
        </w:rPr>
        <w:t>.</w:t>
      </w:r>
    </w:p>
    <w:p w14:paraId="64344F37" w14:textId="74F97BCD" w:rsidR="009D1AE1" w:rsidRPr="004E3D0E" w:rsidRDefault="009D1AE1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 xml:space="preserve">Received connoisseurial and technical training. </w:t>
      </w:r>
    </w:p>
    <w:p w14:paraId="4A41FDD3" w14:textId="324D5F19" w:rsidR="00AD3E80" w:rsidRPr="004E3D0E" w:rsidRDefault="009D1AE1" w:rsidP="0044104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Participated in</w:t>
      </w:r>
      <w:r w:rsidR="00AD3E80" w:rsidRPr="004E3D0E">
        <w:rPr>
          <w:sz w:val="22"/>
          <w:szCs w:val="22"/>
        </w:rPr>
        <w:t xml:space="preserve"> biweekly seminars and networking with staff in all departments across the museum.</w:t>
      </w:r>
    </w:p>
    <w:p w14:paraId="1053C8F7" w14:textId="6BFC6665" w:rsidR="0044104E" w:rsidRPr="004E3D0E" w:rsidRDefault="0044104E" w:rsidP="0044104E">
      <w:pPr>
        <w:ind w:left="-270"/>
        <w:rPr>
          <w:sz w:val="22"/>
          <w:szCs w:val="22"/>
        </w:rPr>
      </w:pPr>
    </w:p>
    <w:p w14:paraId="5A1DF3C2" w14:textId="77777777" w:rsidR="009C6179" w:rsidRPr="004E3D0E" w:rsidRDefault="009C6179" w:rsidP="009C6179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2016-2017</w:t>
      </w:r>
    </w:p>
    <w:p w14:paraId="4A1D3A95" w14:textId="77777777" w:rsidR="009C6179" w:rsidRPr="004E3D0E" w:rsidRDefault="009C6179" w:rsidP="009C6179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Teaching Assistant, University of North Carolina at Chapel Hill, Chapel Hill, NC</w:t>
      </w:r>
    </w:p>
    <w:p w14:paraId="4904B414" w14:textId="2F0C19D5" w:rsidR="009C6179" w:rsidRPr="004E3D0E" w:rsidRDefault="00AB6246" w:rsidP="009C617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Teaching assistant to Dr. Eduardo Douglas</w:t>
      </w:r>
      <w:r w:rsidR="0051010A" w:rsidRPr="004E3D0E">
        <w:rPr>
          <w:sz w:val="22"/>
          <w:szCs w:val="22"/>
        </w:rPr>
        <w:t xml:space="preserve"> for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 xml:space="preserve">History of Western Art I </w:t>
      </w:r>
      <w:r w:rsidRPr="004E3D0E">
        <w:rPr>
          <w:sz w:val="22"/>
          <w:szCs w:val="22"/>
        </w:rPr>
        <w:t>(fall 2016) and Dr. Lyneise Williams</w:t>
      </w:r>
      <w:r w:rsidR="0051010A" w:rsidRPr="004E3D0E">
        <w:rPr>
          <w:sz w:val="22"/>
          <w:szCs w:val="22"/>
        </w:rPr>
        <w:t xml:space="preserve"> for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 xml:space="preserve">Introduction to Latin American Visual Culture </w:t>
      </w:r>
      <w:r w:rsidRPr="004E3D0E">
        <w:rPr>
          <w:sz w:val="22"/>
          <w:szCs w:val="22"/>
        </w:rPr>
        <w:t>(spring 2017).</w:t>
      </w:r>
    </w:p>
    <w:p w14:paraId="35F2F522" w14:textId="10528868" w:rsidR="00AB6246" w:rsidRPr="004E3D0E" w:rsidRDefault="00AB6246" w:rsidP="009C617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Assisted in lec</w:t>
      </w:r>
      <w:r w:rsidR="0051010A" w:rsidRPr="004E3D0E">
        <w:rPr>
          <w:sz w:val="22"/>
          <w:szCs w:val="22"/>
        </w:rPr>
        <w:t>ture; c</w:t>
      </w:r>
      <w:r w:rsidRPr="004E3D0E">
        <w:rPr>
          <w:sz w:val="22"/>
          <w:szCs w:val="22"/>
        </w:rPr>
        <w:t>reation and implementation of lesson plans for recitations; recorded attendance; graded all work; held office hours and mentored undergraduate students.</w:t>
      </w:r>
    </w:p>
    <w:p w14:paraId="63088D34" w14:textId="77777777" w:rsidR="009C6179" w:rsidRPr="004E3D0E" w:rsidRDefault="009C6179" w:rsidP="0044104E">
      <w:pPr>
        <w:ind w:left="-360"/>
        <w:rPr>
          <w:b/>
          <w:bCs/>
          <w:sz w:val="22"/>
          <w:szCs w:val="22"/>
        </w:rPr>
      </w:pPr>
    </w:p>
    <w:p w14:paraId="59A60D1D" w14:textId="547D3935" w:rsidR="0044104E" w:rsidRPr="004E3D0E" w:rsidRDefault="0044104E" w:rsidP="0044104E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2014-2015</w:t>
      </w:r>
    </w:p>
    <w:p w14:paraId="525209DF" w14:textId="4DABA38D" w:rsidR="0044104E" w:rsidRPr="004E3D0E" w:rsidRDefault="0044104E" w:rsidP="0044104E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Bainbridge Bunting Fellow, Bunting Visual Resources Library, University of New Mexico, Albuquerque, NM</w:t>
      </w:r>
    </w:p>
    <w:p w14:paraId="781EC656" w14:textId="06F1B815" w:rsidR="009C6179" w:rsidRPr="004E3D0E" w:rsidRDefault="0051010A" w:rsidP="009C617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Conducted project dedicated to updating the library’s digital resource systems with French women artists from 1700—</w:t>
      </w:r>
      <w:proofErr w:type="gramStart"/>
      <w:r w:rsidRPr="004E3D0E">
        <w:rPr>
          <w:sz w:val="22"/>
          <w:szCs w:val="22"/>
        </w:rPr>
        <w:t>1900;</w:t>
      </w:r>
      <w:proofErr w:type="gramEnd"/>
      <w:r w:rsidRPr="004E3D0E">
        <w:rPr>
          <w:sz w:val="22"/>
          <w:szCs w:val="22"/>
        </w:rPr>
        <w:t xml:space="preserve"> organized and inventoried slide library.</w:t>
      </w:r>
    </w:p>
    <w:p w14:paraId="722A5155" w14:textId="03E590E8" w:rsidR="009C6179" w:rsidRPr="004E3D0E" w:rsidRDefault="009C6179" w:rsidP="009C6179">
      <w:pPr>
        <w:rPr>
          <w:sz w:val="22"/>
          <w:szCs w:val="22"/>
        </w:rPr>
      </w:pPr>
    </w:p>
    <w:p w14:paraId="360A8E02" w14:textId="6DA62272" w:rsidR="009C6179" w:rsidRPr="004E3D0E" w:rsidRDefault="009C6179" w:rsidP="009C6179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2013-2015</w:t>
      </w:r>
    </w:p>
    <w:p w14:paraId="18F4B567" w14:textId="319C7781" w:rsidR="009C6179" w:rsidRPr="004E3D0E" w:rsidRDefault="009C6179" w:rsidP="009C6179">
      <w:pPr>
        <w:ind w:left="-36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Graduate Assistant, University of New Mexico, Albuquerque, NM</w:t>
      </w:r>
    </w:p>
    <w:p w14:paraId="7E5B04CF" w14:textId="746704FF" w:rsidR="009C6179" w:rsidRPr="004E3D0E" w:rsidRDefault="0051010A" w:rsidP="009C617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 xml:space="preserve">Graduate assistant to Dr. Elizabeth Olton for </w:t>
      </w:r>
      <w:r w:rsidRPr="004E3D0E">
        <w:rPr>
          <w:i/>
          <w:iCs/>
          <w:sz w:val="22"/>
          <w:szCs w:val="22"/>
        </w:rPr>
        <w:t xml:space="preserve">Art History 101 </w:t>
      </w:r>
      <w:r w:rsidRPr="004E3D0E">
        <w:rPr>
          <w:sz w:val="22"/>
          <w:szCs w:val="22"/>
        </w:rPr>
        <w:t xml:space="preserve">(fall 2013) and </w:t>
      </w:r>
      <w:r w:rsidRPr="004E3D0E">
        <w:rPr>
          <w:i/>
          <w:iCs/>
          <w:sz w:val="22"/>
          <w:szCs w:val="22"/>
        </w:rPr>
        <w:t xml:space="preserve">History of Art II </w:t>
      </w:r>
      <w:r w:rsidRPr="004E3D0E">
        <w:rPr>
          <w:sz w:val="22"/>
          <w:szCs w:val="22"/>
        </w:rPr>
        <w:t>(spring 2014; spring 2015).</w:t>
      </w:r>
    </w:p>
    <w:p w14:paraId="5AA17038" w14:textId="73FF5DC0" w:rsidR="009C6179" w:rsidRPr="004E3D0E" w:rsidRDefault="0051010A" w:rsidP="0051010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3D0E">
        <w:rPr>
          <w:sz w:val="22"/>
          <w:szCs w:val="22"/>
        </w:rPr>
        <w:t>Assisted in lecture; recorded attendance; graded all work; held office hours and mentored undergraduate students.</w:t>
      </w:r>
    </w:p>
    <w:p w14:paraId="1EBB79E2" w14:textId="77777777" w:rsidR="001520AF" w:rsidRPr="004E3D0E" w:rsidRDefault="001520AF" w:rsidP="001520AF">
      <w:pPr>
        <w:rPr>
          <w:sz w:val="22"/>
          <w:szCs w:val="22"/>
        </w:rPr>
      </w:pPr>
    </w:p>
    <w:p w14:paraId="547C2EB3" w14:textId="77777777" w:rsidR="001520AF" w:rsidRPr="004E3D0E" w:rsidRDefault="001520AF" w:rsidP="001520AF">
      <w:pPr>
        <w:rPr>
          <w:sz w:val="22"/>
          <w:szCs w:val="22"/>
        </w:rPr>
      </w:pPr>
    </w:p>
    <w:p w14:paraId="3B187DB1" w14:textId="77777777" w:rsidR="001520AF" w:rsidRPr="004E3D0E" w:rsidRDefault="001520AF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EXHIBITIONS</w:t>
      </w:r>
    </w:p>
    <w:p w14:paraId="0198193A" w14:textId="77777777" w:rsidR="00B16A86" w:rsidRPr="004E3D0E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sz w:val="22"/>
          <w:szCs w:val="22"/>
        </w:rPr>
      </w:pPr>
    </w:p>
    <w:p w14:paraId="430C83F6" w14:textId="5827F573" w:rsidR="00B16A86" w:rsidRPr="004E3D0E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sz w:val="22"/>
          <w:szCs w:val="22"/>
        </w:rPr>
      </w:pPr>
      <w:r w:rsidRPr="004E3D0E">
        <w:rPr>
          <w:rStyle w:val="Strong"/>
          <w:b w:val="0"/>
          <w:sz w:val="22"/>
          <w:szCs w:val="22"/>
        </w:rPr>
        <w:t>August 2019-May 2020</w:t>
      </w:r>
      <w:r w:rsidRPr="004E3D0E">
        <w:rPr>
          <w:rStyle w:val="Strong"/>
          <w:sz w:val="22"/>
          <w:szCs w:val="22"/>
        </w:rPr>
        <w:tab/>
      </w:r>
      <w:r w:rsidRPr="004E3D0E">
        <w:rPr>
          <w:rStyle w:val="Strong"/>
          <w:b w:val="0"/>
          <w:i/>
          <w:sz w:val="22"/>
          <w:szCs w:val="22"/>
        </w:rPr>
        <w:t>Violence and Defiance</w:t>
      </w:r>
      <w:r w:rsidRPr="004E3D0E">
        <w:rPr>
          <w:rStyle w:val="Strong"/>
          <w:b w:val="0"/>
          <w:sz w:val="22"/>
          <w:szCs w:val="22"/>
        </w:rPr>
        <w:t>, Dallas Museum of Art, organizing curator of focus exhibition featuring prints produced by German and Austrian Expressionists during WWI and WWII</w:t>
      </w:r>
      <w:r w:rsidR="00BC34B6" w:rsidRPr="004E3D0E">
        <w:rPr>
          <w:rStyle w:val="Strong"/>
          <w:b w:val="0"/>
          <w:sz w:val="22"/>
          <w:szCs w:val="22"/>
        </w:rPr>
        <w:t>. Works</w:t>
      </w:r>
      <w:r w:rsidRPr="004E3D0E">
        <w:rPr>
          <w:rStyle w:val="Strong"/>
          <w:b w:val="0"/>
          <w:sz w:val="22"/>
          <w:szCs w:val="22"/>
        </w:rPr>
        <w:t xml:space="preserve"> from recently acquired collection of Dr. Alessandra Comin</w:t>
      </w:r>
      <w:r w:rsidR="00BC34B6" w:rsidRPr="004E3D0E">
        <w:rPr>
          <w:rStyle w:val="Strong"/>
          <w:b w:val="0"/>
          <w:sz w:val="22"/>
          <w:szCs w:val="22"/>
        </w:rPr>
        <w:t>i and the DMA permanent collection.</w:t>
      </w:r>
    </w:p>
    <w:p w14:paraId="522F4F8E" w14:textId="20485CD2" w:rsidR="00B16A86" w:rsidRPr="004E3D0E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sz w:val="22"/>
          <w:szCs w:val="22"/>
        </w:rPr>
      </w:pPr>
      <w:r w:rsidRPr="004E3D0E">
        <w:rPr>
          <w:rStyle w:val="Strong"/>
          <w:b w:val="0"/>
          <w:sz w:val="22"/>
          <w:szCs w:val="22"/>
        </w:rPr>
        <w:tab/>
      </w:r>
    </w:p>
    <w:p w14:paraId="49444307" w14:textId="0518F7A5" w:rsidR="00B16A86" w:rsidRPr="004E3D0E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Spring 2018</w:t>
      </w:r>
      <w:r w:rsidRPr="004E3D0E">
        <w:rPr>
          <w:rStyle w:val="Strong"/>
          <w:b w:val="0"/>
          <w:bCs/>
          <w:sz w:val="22"/>
          <w:szCs w:val="22"/>
        </w:rPr>
        <w:tab/>
      </w:r>
      <w:r w:rsidRPr="004E3D0E">
        <w:rPr>
          <w:rStyle w:val="Strong"/>
          <w:b w:val="0"/>
          <w:bCs/>
          <w:i/>
          <w:iCs/>
          <w:sz w:val="22"/>
          <w:szCs w:val="22"/>
        </w:rPr>
        <w:t xml:space="preserve">Focus on the Peck Collection: The Empty Interior, </w:t>
      </w:r>
      <w:r w:rsidRPr="004E3D0E">
        <w:rPr>
          <w:rStyle w:val="Strong"/>
          <w:b w:val="0"/>
          <w:bCs/>
          <w:sz w:val="22"/>
          <w:szCs w:val="22"/>
        </w:rPr>
        <w:t>Ackland Art Museum, organizing curator of focus exhibition of prints and drawings</w:t>
      </w:r>
      <w:r w:rsidR="00BC34B6" w:rsidRPr="004E3D0E">
        <w:rPr>
          <w:rStyle w:val="Strong"/>
          <w:b w:val="0"/>
          <w:bCs/>
          <w:sz w:val="22"/>
          <w:szCs w:val="22"/>
        </w:rPr>
        <w:t xml:space="preserve"> inspired by Thomas Wyck’s </w:t>
      </w:r>
      <w:r w:rsidR="00BC34B6" w:rsidRPr="004E3D0E">
        <w:rPr>
          <w:rStyle w:val="Strong"/>
          <w:b w:val="0"/>
          <w:bCs/>
          <w:i/>
          <w:iCs/>
          <w:sz w:val="22"/>
          <w:szCs w:val="22"/>
        </w:rPr>
        <w:t xml:space="preserve">Bedroom Interior. </w:t>
      </w:r>
      <w:r w:rsidR="00BC34B6" w:rsidRPr="004E3D0E">
        <w:rPr>
          <w:rStyle w:val="Strong"/>
          <w:b w:val="0"/>
          <w:bCs/>
          <w:sz w:val="22"/>
          <w:szCs w:val="22"/>
        </w:rPr>
        <w:t xml:space="preserve">Works </w:t>
      </w:r>
      <w:r w:rsidRPr="004E3D0E">
        <w:rPr>
          <w:rStyle w:val="Strong"/>
          <w:b w:val="0"/>
          <w:bCs/>
          <w:sz w:val="22"/>
          <w:szCs w:val="22"/>
        </w:rPr>
        <w:t xml:space="preserve">from recently acquired </w:t>
      </w:r>
      <w:r w:rsidR="00BC34B6" w:rsidRPr="004E3D0E">
        <w:rPr>
          <w:rStyle w:val="Strong"/>
          <w:b w:val="0"/>
          <w:bCs/>
          <w:sz w:val="22"/>
          <w:szCs w:val="22"/>
        </w:rPr>
        <w:t>collection of Sheldon and Leena Peck and the Ackland’s permanent collection.</w:t>
      </w:r>
    </w:p>
    <w:p w14:paraId="6961C326" w14:textId="6688754C" w:rsidR="00B16A86" w:rsidRPr="004E3D0E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bCs/>
          <w:sz w:val="22"/>
          <w:szCs w:val="22"/>
        </w:rPr>
      </w:pPr>
    </w:p>
    <w:p w14:paraId="1C08E56A" w14:textId="61A84107" w:rsidR="00B16A86" w:rsidRPr="004E3D0E" w:rsidRDefault="00B16A86" w:rsidP="00B16A86">
      <w:pPr>
        <w:pBdr>
          <w:top w:val="single" w:sz="6" w:space="1" w:color="auto"/>
        </w:pBdr>
        <w:ind w:left="2160" w:hanging="252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Spring 2015</w:t>
      </w:r>
      <w:r w:rsidRPr="004E3D0E">
        <w:rPr>
          <w:rStyle w:val="Strong"/>
          <w:b w:val="0"/>
          <w:bCs/>
          <w:sz w:val="22"/>
          <w:szCs w:val="22"/>
        </w:rPr>
        <w:tab/>
      </w:r>
      <w:r w:rsidRPr="004E3D0E">
        <w:rPr>
          <w:rStyle w:val="Strong"/>
          <w:b w:val="0"/>
          <w:bCs/>
          <w:i/>
          <w:iCs/>
          <w:sz w:val="22"/>
          <w:szCs w:val="22"/>
        </w:rPr>
        <w:t xml:space="preserve">The Changing Face of Portraiture: People and Places in the Multiple, </w:t>
      </w:r>
      <w:r w:rsidRPr="004E3D0E">
        <w:rPr>
          <w:rStyle w:val="Strong"/>
          <w:b w:val="0"/>
          <w:bCs/>
          <w:sz w:val="22"/>
          <w:szCs w:val="22"/>
        </w:rPr>
        <w:t>University of New Mexico Art Museum, organizing co-curator of exhibition of prints and photographs from 17</w:t>
      </w:r>
      <w:r w:rsidRPr="004E3D0E">
        <w:rPr>
          <w:rStyle w:val="Strong"/>
          <w:b w:val="0"/>
          <w:bCs/>
          <w:sz w:val="22"/>
          <w:szCs w:val="22"/>
          <w:vertAlign w:val="superscript"/>
        </w:rPr>
        <w:t>th</w:t>
      </w:r>
      <w:r w:rsidRPr="004E3D0E">
        <w:rPr>
          <w:rStyle w:val="Strong"/>
          <w:b w:val="0"/>
          <w:bCs/>
          <w:sz w:val="22"/>
          <w:szCs w:val="22"/>
        </w:rPr>
        <w:t>-19</w:t>
      </w:r>
      <w:r w:rsidRPr="004E3D0E">
        <w:rPr>
          <w:rStyle w:val="Strong"/>
          <w:b w:val="0"/>
          <w:bCs/>
          <w:sz w:val="22"/>
          <w:szCs w:val="22"/>
          <w:vertAlign w:val="superscript"/>
        </w:rPr>
        <w:t>th</w:t>
      </w:r>
      <w:r w:rsidRPr="004E3D0E">
        <w:rPr>
          <w:rStyle w:val="Strong"/>
          <w:b w:val="0"/>
          <w:bCs/>
          <w:sz w:val="22"/>
          <w:szCs w:val="22"/>
        </w:rPr>
        <w:t xml:space="preserve"> centuries</w:t>
      </w:r>
      <w:r w:rsidR="00B15BDF" w:rsidRPr="004E3D0E">
        <w:rPr>
          <w:rStyle w:val="Strong"/>
          <w:b w:val="0"/>
          <w:bCs/>
          <w:sz w:val="22"/>
          <w:szCs w:val="22"/>
        </w:rPr>
        <w:t xml:space="preserve"> drawn from the permanent collection.</w:t>
      </w:r>
    </w:p>
    <w:p w14:paraId="672DD7DA" w14:textId="77777777" w:rsidR="00B16A86" w:rsidRPr="004E3D0E" w:rsidRDefault="00B16A86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5B36CE97" w14:textId="77777777" w:rsidR="001520AF" w:rsidRPr="004E3D0E" w:rsidRDefault="001520AF" w:rsidP="001520A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6876A058" w14:textId="77777777" w:rsidR="006845BF" w:rsidRPr="004E3D0E" w:rsidRDefault="001520AF" w:rsidP="006845BF">
      <w:pPr>
        <w:pStyle w:val="Heading1"/>
        <w:pBdr>
          <w:left w:val="single" w:sz="6" w:space="1" w:color="FFFFFF"/>
        </w:pBdr>
        <w:rPr>
          <w:rFonts w:ascii="Times New Roman" w:hAnsi="Times New Roman"/>
          <w:sz w:val="22"/>
          <w:szCs w:val="22"/>
          <w:lang w:val="fr-FR"/>
        </w:rPr>
      </w:pPr>
      <w:r w:rsidRPr="004E3D0E">
        <w:rPr>
          <w:rFonts w:ascii="Times New Roman" w:hAnsi="Times New Roman"/>
          <w:sz w:val="22"/>
          <w:szCs w:val="22"/>
          <w:lang w:val="fr-FR"/>
        </w:rPr>
        <w:lastRenderedPageBreak/>
        <w:t>PUBLICATIONS</w:t>
      </w:r>
    </w:p>
    <w:p w14:paraId="4DD2927C" w14:textId="77777777" w:rsidR="006845BF" w:rsidRPr="004E3D0E" w:rsidRDefault="006845BF" w:rsidP="006845BF">
      <w:pPr>
        <w:pStyle w:val="Heading1"/>
        <w:pBdr>
          <w:left w:val="single" w:sz="6" w:space="1" w:color="FFFFFF"/>
        </w:pBdr>
        <w:rPr>
          <w:rFonts w:ascii="Times New Roman" w:hAnsi="Times New Roman"/>
          <w:sz w:val="22"/>
          <w:szCs w:val="22"/>
          <w:lang w:val="fr-FR"/>
        </w:rPr>
      </w:pPr>
    </w:p>
    <w:p w14:paraId="7BEE70F0" w14:textId="4B8A8D5C" w:rsidR="00AD3E80" w:rsidRPr="004E3D0E" w:rsidRDefault="00866B63" w:rsidP="00496F37">
      <w:pPr>
        <w:pStyle w:val="Heading1"/>
        <w:pBdr>
          <w:left w:val="single" w:sz="6" w:space="1" w:color="FFFFFF"/>
        </w:pBdr>
        <w:rPr>
          <w:rFonts w:ascii="Times New Roman" w:hAnsi="Times New Roman"/>
          <w:sz w:val="22"/>
          <w:szCs w:val="22"/>
          <w:lang w:val="fr-FR"/>
        </w:rPr>
      </w:pPr>
      <w:r w:rsidRPr="004E3D0E">
        <w:rPr>
          <w:rFonts w:ascii="Times New Roman" w:hAnsi="Times New Roman"/>
          <w:sz w:val="22"/>
          <w:szCs w:val="22"/>
          <w:lang w:val="fr-FR"/>
        </w:rPr>
        <w:t>Essays</w:t>
      </w:r>
      <w:r w:rsidR="006845BF" w:rsidRPr="004E3D0E">
        <w:rPr>
          <w:rFonts w:ascii="Times New Roman" w:hAnsi="Times New Roman"/>
          <w:sz w:val="22"/>
          <w:szCs w:val="22"/>
          <w:lang w:val="fr-FR"/>
        </w:rPr>
        <w:t> </w:t>
      </w:r>
    </w:p>
    <w:p w14:paraId="1D5DE51B" w14:textId="77777777" w:rsidR="00496F37" w:rsidRPr="004E3D0E" w:rsidRDefault="00496F37" w:rsidP="00496F37">
      <w:pPr>
        <w:rPr>
          <w:sz w:val="22"/>
          <w:szCs w:val="22"/>
          <w:lang w:val="fr-FR"/>
        </w:rPr>
      </w:pPr>
    </w:p>
    <w:p w14:paraId="161D7CF1" w14:textId="720368F4" w:rsidR="0012117E" w:rsidRPr="004E3D0E" w:rsidRDefault="0012117E" w:rsidP="00866B63">
      <w:pPr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>Review</w:t>
      </w:r>
      <w:r w:rsidR="004E3D0E" w:rsidRPr="004E3D0E">
        <w:rPr>
          <w:bCs/>
          <w:sz w:val="22"/>
          <w:szCs w:val="22"/>
        </w:rPr>
        <w:t xml:space="preserve"> of</w:t>
      </w:r>
      <w:r w:rsidRPr="004E3D0E">
        <w:rPr>
          <w:bCs/>
          <w:sz w:val="22"/>
          <w:szCs w:val="22"/>
        </w:rPr>
        <w:t xml:space="preserve"> </w:t>
      </w:r>
      <w:r w:rsidRPr="004E3D0E">
        <w:rPr>
          <w:bCs/>
          <w:i/>
          <w:iCs/>
          <w:sz w:val="22"/>
          <w:szCs w:val="22"/>
        </w:rPr>
        <w:t>A Revolution on Canvas: The Rise of Women Artists in Britain and France, 1760-1830</w:t>
      </w:r>
      <w:r w:rsidR="004E3D0E" w:rsidRPr="004E3D0E">
        <w:rPr>
          <w:bCs/>
          <w:sz w:val="22"/>
          <w:szCs w:val="22"/>
        </w:rPr>
        <w:t xml:space="preserve">, by Paris Spies-Gans. </w:t>
      </w:r>
      <w:r w:rsidR="004E3D0E" w:rsidRPr="004E3D0E">
        <w:rPr>
          <w:bCs/>
          <w:i/>
          <w:iCs/>
          <w:sz w:val="22"/>
          <w:szCs w:val="22"/>
        </w:rPr>
        <w:t xml:space="preserve">Journal for Eighteenth-Century Studies </w:t>
      </w:r>
      <w:r w:rsidR="004E3D0E" w:rsidRPr="004E3D0E">
        <w:rPr>
          <w:bCs/>
          <w:sz w:val="22"/>
          <w:szCs w:val="22"/>
        </w:rPr>
        <w:t xml:space="preserve">(January 2024): </w:t>
      </w:r>
      <w:hyperlink r:id="rId7" w:history="1">
        <w:r w:rsidR="004E3D0E" w:rsidRPr="00002172">
          <w:rPr>
            <w:rStyle w:val="Hyperlink"/>
            <w:sz w:val="22"/>
            <w:szCs w:val="22"/>
            <w:shd w:val="clear" w:color="auto" w:fill="FFFFFF"/>
          </w:rPr>
          <w:t>https://doi.org/10.1111/1754-0208.12922</w:t>
        </w:r>
      </w:hyperlink>
    </w:p>
    <w:p w14:paraId="6031AAD6" w14:textId="77777777" w:rsidR="0012117E" w:rsidRPr="004E3D0E" w:rsidRDefault="0012117E" w:rsidP="00866B63">
      <w:pPr>
        <w:rPr>
          <w:bCs/>
          <w:sz w:val="22"/>
          <w:szCs w:val="22"/>
        </w:rPr>
      </w:pPr>
    </w:p>
    <w:p w14:paraId="2B5760E6" w14:textId="044EDAEF" w:rsidR="00866B63" w:rsidRPr="004E3D0E" w:rsidRDefault="006845BF" w:rsidP="00866B63">
      <w:pPr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 xml:space="preserve">“Divine Secrets of a Printmaking Sisterhood: The Professional and Familial Networks of the Horthemels and Hémery Sisters,” in </w:t>
      </w:r>
      <w:r w:rsidRPr="004E3D0E">
        <w:rPr>
          <w:bCs/>
          <w:i/>
          <w:iCs/>
          <w:sz w:val="22"/>
          <w:szCs w:val="22"/>
        </w:rPr>
        <w:t xml:space="preserve">Female Printmakers, Publishers and Printsellers in the Eighteenth Century: The Imprint of Women in Graphic Media, 1735—1830, </w:t>
      </w:r>
      <w:r w:rsidRPr="004E3D0E">
        <w:rPr>
          <w:bCs/>
          <w:sz w:val="22"/>
          <w:szCs w:val="22"/>
        </w:rPr>
        <w:t>edited by Cristina Martinez and Cynthia Roman</w:t>
      </w:r>
      <w:r w:rsidR="00866B63" w:rsidRPr="004E3D0E">
        <w:rPr>
          <w:bCs/>
          <w:sz w:val="22"/>
          <w:szCs w:val="22"/>
        </w:rPr>
        <w:t xml:space="preserve">. Cambridge, UK: </w:t>
      </w:r>
      <w:r w:rsidRPr="004E3D0E">
        <w:rPr>
          <w:bCs/>
          <w:sz w:val="22"/>
          <w:szCs w:val="22"/>
        </w:rPr>
        <w:t>Cambridge University Press</w:t>
      </w:r>
      <w:r w:rsidR="00866B63" w:rsidRPr="004E3D0E">
        <w:rPr>
          <w:bCs/>
          <w:sz w:val="22"/>
          <w:szCs w:val="22"/>
        </w:rPr>
        <w:t xml:space="preserve">, </w:t>
      </w:r>
      <w:r w:rsidR="00BC7C21" w:rsidRPr="004E3D0E">
        <w:rPr>
          <w:bCs/>
          <w:sz w:val="22"/>
          <w:szCs w:val="22"/>
        </w:rPr>
        <w:t>forthcoming 2</w:t>
      </w:r>
      <w:r w:rsidR="00866B63" w:rsidRPr="004E3D0E">
        <w:rPr>
          <w:bCs/>
          <w:sz w:val="22"/>
          <w:szCs w:val="22"/>
        </w:rPr>
        <w:t>02</w:t>
      </w:r>
      <w:r w:rsidR="0012117E" w:rsidRPr="004E3D0E">
        <w:rPr>
          <w:bCs/>
          <w:sz w:val="22"/>
          <w:szCs w:val="22"/>
        </w:rPr>
        <w:t>4</w:t>
      </w:r>
      <w:r w:rsidR="00866B63" w:rsidRPr="004E3D0E">
        <w:rPr>
          <w:bCs/>
          <w:sz w:val="22"/>
          <w:szCs w:val="22"/>
        </w:rPr>
        <w:t>.</w:t>
      </w:r>
    </w:p>
    <w:p w14:paraId="39A254BB" w14:textId="77777777" w:rsidR="00866B63" w:rsidRPr="004E3D0E" w:rsidRDefault="00866B63" w:rsidP="00866B63">
      <w:pPr>
        <w:rPr>
          <w:sz w:val="22"/>
          <w:szCs w:val="22"/>
        </w:rPr>
      </w:pPr>
    </w:p>
    <w:p w14:paraId="2DCAE5A6" w14:textId="7B80305C" w:rsidR="00866B63" w:rsidRPr="004E3D0E" w:rsidRDefault="00866B63" w:rsidP="00866B63">
      <w:pPr>
        <w:rPr>
          <w:sz w:val="22"/>
          <w:szCs w:val="22"/>
        </w:rPr>
      </w:pPr>
      <w:r w:rsidRPr="004E3D0E">
        <w:rPr>
          <w:sz w:val="22"/>
          <w:szCs w:val="22"/>
        </w:rPr>
        <w:t xml:space="preserve">“The Education of Love and Resistance: Reflections of Rousseau in Eighteenth Century Gallant Imagery,” </w:t>
      </w:r>
      <w:r w:rsidRPr="004E3D0E">
        <w:rPr>
          <w:i/>
          <w:sz w:val="22"/>
          <w:szCs w:val="22"/>
        </w:rPr>
        <w:t xml:space="preserve">The University of New Mexico Best Student Essays </w:t>
      </w:r>
      <w:r w:rsidRPr="004E3D0E">
        <w:rPr>
          <w:sz w:val="22"/>
          <w:szCs w:val="22"/>
        </w:rPr>
        <w:t>25 (Spring 2015), 22—27.</w:t>
      </w:r>
    </w:p>
    <w:p w14:paraId="1960806C" w14:textId="798D75F5" w:rsidR="00866B63" w:rsidRPr="004E3D0E" w:rsidRDefault="00866B63" w:rsidP="00866B63">
      <w:pPr>
        <w:ind w:left="-360"/>
        <w:rPr>
          <w:b/>
          <w:sz w:val="22"/>
          <w:szCs w:val="22"/>
          <w:lang w:val="fr-FR"/>
        </w:rPr>
      </w:pPr>
    </w:p>
    <w:p w14:paraId="783671F5" w14:textId="2B1DFCA4" w:rsidR="00AC5358" w:rsidRPr="004E3D0E" w:rsidRDefault="00AC5358" w:rsidP="00866B63">
      <w:pPr>
        <w:ind w:left="-360"/>
        <w:rPr>
          <w:b/>
          <w:sz w:val="22"/>
          <w:szCs w:val="22"/>
          <w:lang w:val="fr-FR"/>
        </w:rPr>
      </w:pPr>
      <w:r w:rsidRPr="004E3D0E">
        <w:rPr>
          <w:b/>
          <w:sz w:val="22"/>
          <w:szCs w:val="22"/>
          <w:lang w:val="fr-FR"/>
        </w:rPr>
        <w:t xml:space="preserve">Catalogue </w:t>
      </w:r>
      <w:proofErr w:type="spellStart"/>
      <w:r w:rsidRPr="004E3D0E">
        <w:rPr>
          <w:b/>
          <w:sz w:val="22"/>
          <w:szCs w:val="22"/>
          <w:lang w:val="fr-FR"/>
        </w:rPr>
        <w:t>E</w:t>
      </w:r>
      <w:r w:rsidR="00804B88">
        <w:rPr>
          <w:b/>
          <w:sz w:val="22"/>
          <w:szCs w:val="22"/>
          <w:lang w:val="fr-FR"/>
        </w:rPr>
        <w:t>ssays</w:t>
      </w:r>
      <w:proofErr w:type="spellEnd"/>
    </w:p>
    <w:p w14:paraId="2D4F1D2E" w14:textId="4F1F271B" w:rsidR="00AC5358" w:rsidRPr="004E3D0E" w:rsidRDefault="00AC5358" w:rsidP="00866B63">
      <w:pPr>
        <w:ind w:left="-360"/>
        <w:rPr>
          <w:b/>
          <w:sz w:val="22"/>
          <w:szCs w:val="22"/>
          <w:lang w:val="fr-FR"/>
        </w:rPr>
      </w:pPr>
    </w:p>
    <w:p w14:paraId="792C15E4" w14:textId="05343C61" w:rsidR="00AC5358" w:rsidRDefault="00AC5358" w:rsidP="00AC5358">
      <w:pPr>
        <w:contextualSpacing/>
        <w:rPr>
          <w:sz w:val="22"/>
          <w:szCs w:val="22"/>
        </w:rPr>
      </w:pPr>
      <w:r w:rsidRPr="004E3D0E">
        <w:rPr>
          <w:sz w:val="22"/>
          <w:szCs w:val="22"/>
        </w:rPr>
        <w:t xml:space="preserve">“Calcographia Collection Summary” and 69 artist and object summaries in the </w:t>
      </w:r>
      <w:r w:rsidRPr="004E3D0E">
        <w:rPr>
          <w:i/>
          <w:sz w:val="22"/>
          <w:szCs w:val="22"/>
        </w:rPr>
        <w:t>Mercury: Image Collections Catalogue</w:t>
      </w:r>
      <w:r w:rsidRPr="004E3D0E">
        <w:rPr>
          <w:sz w:val="22"/>
          <w:szCs w:val="22"/>
        </w:rPr>
        <w:t xml:space="preserve"> (National Gallery of Art, 2017). </w:t>
      </w:r>
      <w:hyperlink r:id="rId8" w:history="1">
        <w:r w:rsidR="00804B88" w:rsidRPr="00002172">
          <w:rPr>
            <w:rStyle w:val="Hyperlink"/>
          </w:rPr>
          <w:t>https://library.nga.gov/permalink/01NGA_INST/1p5jkvq/alma991743213804896</w:t>
        </w:r>
      </w:hyperlink>
      <w:r w:rsidR="00804B88">
        <w:t xml:space="preserve"> </w:t>
      </w:r>
    </w:p>
    <w:p w14:paraId="11D37AC9" w14:textId="77777777" w:rsidR="00804B88" w:rsidRDefault="00804B88" w:rsidP="00AC5358">
      <w:pPr>
        <w:contextualSpacing/>
        <w:rPr>
          <w:sz w:val="22"/>
          <w:szCs w:val="22"/>
        </w:rPr>
      </w:pPr>
    </w:p>
    <w:p w14:paraId="7C303FB5" w14:textId="10613022" w:rsidR="00804B88" w:rsidRPr="004E3D0E" w:rsidRDefault="00804B88" w:rsidP="00AC5358">
      <w:pPr>
        <w:rPr>
          <w:sz w:val="22"/>
          <w:szCs w:val="22"/>
        </w:rPr>
      </w:pPr>
      <w:r w:rsidRPr="004E3D0E">
        <w:rPr>
          <w:sz w:val="22"/>
          <w:szCs w:val="22"/>
        </w:rPr>
        <w:t xml:space="preserve">“Crafting Public Identities: Printed Portraits of Nineteenth-Century Female Icons.” </w:t>
      </w:r>
      <w:r w:rsidRPr="004E3D0E">
        <w:rPr>
          <w:i/>
          <w:sz w:val="22"/>
          <w:szCs w:val="22"/>
        </w:rPr>
        <w:t>The Changing Face of Portraiture: People and Places in the Multiple; February 20 – May 23, 2015</w:t>
      </w:r>
      <w:r w:rsidRPr="004E3D0E">
        <w:rPr>
          <w:sz w:val="22"/>
          <w:szCs w:val="22"/>
        </w:rPr>
        <w:t xml:space="preserve">, exhibition catalogue. Albuquerque, N.M.: University of New Mexico Art Museum, 2015. </w:t>
      </w:r>
    </w:p>
    <w:p w14:paraId="3F1866D5" w14:textId="77777777" w:rsidR="00AC5358" w:rsidRPr="004E3D0E" w:rsidRDefault="00AC5358" w:rsidP="00866B63">
      <w:pPr>
        <w:ind w:left="-360"/>
        <w:rPr>
          <w:b/>
          <w:sz w:val="22"/>
          <w:szCs w:val="22"/>
          <w:lang w:val="fr-FR"/>
        </w:rPr>
      </w:pPr>
    </w:p>
    <w:p w14:paraId="262B5D78" w14:textId="5BBEBAFD" w:rsidR="00866B63" w:rsidRPr="004E3D0E" w:rsidRDefault="00866B63" w:rsidP="00866B63">
      <w:pPr>
        <w:ind w:left="-360"/>
        <w:rPr>
          <w:b/>
          <w:sz w:val="22"/>
          <w:szCs w:val="22"/>
          <w:lang w:val="fr-FR"/>
        </w:rPr>
      </w:pPr>
      <w:r w:rsidRPr="004E3D0E">
        <w:rPr>
          <w:b/>
          <w:sz w:val="22"/>
          <w:szCs w:val="22"/>
          <w:lang w:val="fr-FR"/>
        </w:rPr>
        <w:t>Online Publications</w:t>
      </w:r>
    </w:p>
    <w:p w14:paraId="3940AC30" w14:textId="5F65B82B" w:rsidR="00866B63" w:rsidRPr="004E3D0E" w:rsidRDefault="00866B63" w:rsidP="00866B63">
      <w:pPr>
        <w:ind w:left="-360"/>
        <w:rPr>
          <w:b/>
          <w:sz w:val="22"/>
          <w:szCs w:val="22"/>
          <w:lang w:val="fr-FR"/>
        </w:rPr>
      </w:pPr>
    </w:p>
    <w:p w14:paraId="72454AA6" w14:textId="15C93F4F" w:rsidR="00866B63" w:rsidRPr="004E3D0E" w:rsidRDefault="00866B63" w:rsidP="00866B63">
      <w:pPr>
        <w:contextualSpacing/>
        <w:rPr>
          <w:sz w:val="22"/>
          <w:szCs w:val="22"/>
        </w:rPr>
      </w:pPr>
      <w:r w:rsidRPr="004E3D0E">
        <w:rPr>
          <w:sz w:val="22"/>
          <w:szCs w:val="22"/>
        </w:rPr>
        <w:t xml:space="preserve">“Feature Archive: La Bibliothèque nationale de France (BnF)—Département des Estampes et de la photographie,” </w:t>
      </w:r>
      <w:r w:rsidRPr="004E3D0E">
        <w:rPr>
          <w:i/>
          <w:iCs/>
          <w:sz w:val="22"/>
          <w:szCs w:val="22"/>
        </w:rPr>
        <w:t xml:space="preserve">French History Network Blog </w:t>
      </w:r>
      <w:r w:rsidRPr="004E3D0E">
        <w:rPr>
          <w:sz w:val="22"/>
          <w:szCs w:val="22"/>
        </w:rPr>
        <w:t>(The Society for the Study of French History, March 14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, 2020). </w:t>
      </w:r>
      <w:hyperlink r:id="rId9" w:history="1">
        <w:r w:rsidRPr="004E3D0E">
          <w:rPr>
            <w:rStyle w:val="Hyperlink"/>
            <w:sz w:val="22"/>
            <w:szCs w:val="22"/>
          </w:rPr>
          <w:t>http://frenchhistorysociety.co.uk/blog/?p=2189&amp;fbclid=IwAR2FQyBFliFxZhi6-2VnmUTLUxBxWY7nX8E4AFH23P_gjO0b8GD3cKqZj4Y</w:t>
        </w:r>
      </w:hyperlink>
    </w:p>
    <w:p w14:paraId="06A46573" w14:textId="77777777" w:rsidR="00866B63" w:rsidRPr="004E3D0E" w:rsidRDefault="00866B63" w:rsidP="00866B63">
      <w:pPr>
        <w:ind w:left="720" w:hanging="720"/>
        <w:contextualSpacing/>
        <w:rPr>
          <w:sz w:val="22"/>
          <w:szCs w:val="22"/>
        </w:rPr>
      </w:pPr>
    </w:p>
    <w:p w14:paraId="29B94E9A" w14:textId="7412F18A" w:rsidR="00866B63" w:rsidRPr="004E3D0E" w:rsidRDefault="00866B63" w:rsidP="00866B63">
      <w:pPr>
        <w:contextualSpacing/>
        <w:rPr>
          <w:sz w:val="22"/>
          <w:szCs w:val="22"/>
        </w:rPr>
      </w:pPr>
      <w:r w:rsidRPr="004E3D0E">
        <w:rPr>
          <w:sz w:val="22"/>
          <w:szCs w:val="22"/>
        </w:rPr>
        <w:t xml:space="preserve">“Breaking the Mold: Three Women Artists,” </w:t>
      </w:r>
      <w:r w:rsidRPr="004E3D0E">
        <w:rPr>
          <w:i/>
          <w:iCs/>
          <w:sz w:val="22"/>
          <w:szCs w:val="22"/>
        </w:rPr>
        <w:t xml:space="preserve">Dallas Museum of Art: Uncrated </w:t>
      </w:r>
      <w:r w:rsidRPr="004E3D0E">
        <w:rPr>
          <w:sz w:val="22"/>
          <w:szCs w:val="22"/>
        </w:rPr>
        <w:t>(Dallas Museum of Art, March 25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, 2019). </w:t>
      </w:r>
      <w:hyperlink r:id="rId10" w:history="1">
        <w:r w:rsidRPr="004E3D0E">
          <w:rPr>
            <w:rStyle w:val="Hyperlink"/>
            <w:sz w:val="22"/>
            <w:szCs w:val="22"/>
          </w:rPr>
          <w:t>https://blog.dma.org/2019/03/25/breaking-the-mold-three-women-artists/</w:t>
        </w:r>
      </w:hyperlink>
    </w:p>
    <w:p w14:paraId="0EB2B629" w14:textId="77777777" w:rsidR="001520AF" w:rsidRPr="004E3D0E" w:rsidRDefault="001520AF" w:rsidP="00AC5358">
      <w:pPr>
        <w:rPr>
          <w:b/>
          <w:sz w:val="22"/>
          <w:szCs w:val="22"/>
          <w:lang w:val="fr-FR"/>
        </w:rPr>
      </w:pPr>
    </w:p>
    <w:p w14:paraId="618532C4" w14:textId="77777777" w:rsidR="001520AF" w:rsidRPr="004E3D0E" w:rsidRDefault="001520AF" w:rsidP="001520AF">
      <w:pPr>
        <w:ind w:left="-360"/>
        <w:rPr>
          <w:b/>
          <w:sz w:val="22"/>
          <w:szCs w:val="22"/>
        </w:rPr>
      </w:pPr>
    </w:p>
    <w:p w14:paraId="5DB46237" w14:textId="607E921B" w:rsidR="001520AF" w:rsidRPr="004E3D0E" w:rsidRDefault="001520AF" w:rsidP="0082018C">
      <w:pPr>
        <w:pBdr>
          <w:top w:val="single" w:sz="4" w:space="1" w:color="auto"/>
        </w:pBdr>
        <w:ind w:left="-360"/>
        <w:jc w:val="both"/>
        <w:rPr>
          <w:b/>
          <w:sz w:val="22"/>
          <w:szCs w:val="22"/>
        </w:rPr>
      </w:pPr>
      <w:r w:rsidRPr="004E3D0E">
        <w:rPr>
          <w:b/>
          <w:sz w:val="22"/>
          <w:szCs w:val="22"/>
        </w:rPr>
        <w:t>SYMPOSIA, PANELS</w:t>
      </w:r>
      <w:r w:rsidR="0082018C" w:rsidRPr="004E3D0E">
        <w:rPr>
          <w:b/>
          <w:sz w:val="22"/>
          <w:szCs w:val="22"/>
        </w:rPr>
        <w:t>, and INVITED TALKS</w:t>
      </w:r>
    </w:p>
    <w:p w14:paraId="42659E7F" w14:textId="4F7E4700" w:rsidR="0082018C" w:rsidRPr="004E3D0E" w:rsidRDefault="0082018C" w:rsidP="0082018C">
      <w:pPr>
        <w:pBdr>
          <w:top w:val="single" w:sz="4" w:space="1" w:color="auto"/>
        </w:pBdr>
        <w:ind w:left="-360"/>
        <w:jc w:val="both"/>
        <w:rPr>
          <w:b/>
          <w:sz w:val="22"/>
          <w:szCs w:val="22"/>
        </w:rPr>
      </w:pPr>
    </w:p>
    <w:p w14:paraId="3A76B52D" w14:textId="65A1FE8F" w:rsidR="0082018C" w:rsidRPr="004E3D0E" w:rsidRDefault="0082018C" w:rsidP="0082018C">
      <w:pPr>
        <w:pBdr>
          <w:top w:val="single" w:sz="4" w:space="1" w:color="auto"/>
        </w:pBdr>
        <w:ind w:left="-360"/>
        <w:jc w:val="both"/>
        <w:rPr>
          <w:b/>
          <w:sz w:val="22"/>
          <w:szCs w:val="22"/>
        </w:rPr>
      </w:pPr>
      <w:r w:rsidRPr="004E3D0E">
        <w:rPr>
          <w:b/>
          <w:sz w:val="22"/>
          <w:szCs w:val="22"/>
        </w:rPr>
        <w:t>Symposia Co-Organized</w:t>
      </w:r>
    </w:p>
    <w:p w14:paraId="12AF9B81" w14:textId="75ED5863" w:rsidR="0082018C" w:rsidRPr="004E3D0E" w:rsidRDefault="0082018C" w:rsidP="0082018C">
      <w:pPr>
        <w:pBdr>
          <w:top w:val="single" w:sz="4" w:space="1" w:color="auto"/>
        </w:pBdr>
        <w:ind w:left="-360"/>
        <w:jc w:val="both"/>
        <w:rPr>
          <w:b/>
          <w:sz w:val="22"/>
          <w:szCs w:val="22"/>
        </w:rPr>
      </w:pPr>
    </w:p>
    <w:p w14:paraId="6ECEBD03" w14:textId="0F80D2AF" w:rsidR="0082018C" w:rsidRPr="004E3D0E" w:rsidRDefault="0082018C" w:rsidP="0082018C">
      <w:pPr>
        <w:rPr>
          <w:sz w:val="22"/>
          <w:szCs w:val="22"/>
        </w:rPr>
      </w:pPr>
      <w:r w:rsidRPr="004E3D0E">
        <w:rPr>
          <w:i/>
          <w:sz w:val="22"/>
          <w:szCs w:val="22"/>
        </w:rPr>
        <w:t>Art, Media, and Social Unrest</w:t>
      </w:r>
      <w:r w:rsidRPr="004E3D0E">
        <w:rPr>
          <w:sz w:val="22"/>
          <w:szCs w:val="22"/>
        </w:rPr>
        <w:t>, Art Student Graduate Organization 3</w:t>
      </w:r>
      <w:r w:rsidRPr="004E3D0E">
        <w:rPr>
          <w:sz w:val="22"/>
          <w:szCs w:val="22"/>
          <w:vertAlign w:val="superscript"/>
        </w:rPr>
        <w:t>rd</w:t>
      </w:r>
      <w:r w:rsidRPr="004E3D0E">
        <w:rPr>
          <w:sz w:val="22"/>
          <w:szCs w:val="22"/>
        </w:rPr>
        <w:t xml:space="preserve"> Annual Symposium, University of North Carolina at Chapel Hill, March 24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-25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2017.</w:t>
      </w:r>
    </w:p>
    <w:p w14:paraId="4BF8E843" w14:textId="77777777" w:rsidR="0082018C" w:rsidRPr="004E3D0E" w:rsidRDefault="0082018C" w:rsidP="0082018C">
      <w:pPr>
        <w:ind w:left="720" w:hanging="720"/>
        <w:rPr>
          <w:sz w:val="22"/>
          <w:szCs w:val="22"/>
        </w:rPr>
      </w:pPr>
    </w:p>
    <w:p w14:paraId="0F56241F" w14:textId="01D4949E" w:rsidR="0082018C" w:rsidRPr="004E3D0E" w:rsidRDefault="0082018C" w:rsidP="0082018C">
      <w:pPr>
        <w:rPr>
          <w:sz w:val="22"/>
          <w:szCs w:val="22"/>
        </w:rPr>
      </w:pPr>
      <w:r w:rsidRPr="004E3D0E">
        <w:rPr>
          <w:i/>
          <w:sz w:val="22"/>
          <w:szCs w:val="22"/>
        </w:rPr>
        <w:t>Then and Now, Here and There: The Curious Lives of Objects</w:t>
      </w:r>
      <w:r w:rsidRPr="004E3D0E">
        <w:rPr>
          <w:sz w:val="22"/>
          <w:szCs w:val="22"/>
        </w:rPr>
        <w:t>, Art Student Graduate Organization 2</w:t>
      </w:r>
      <w:r w:rsidRPr="004E3D0E">
        <w:rPr>
          <w:sz w:val="22"/>
          <w:szCs w:val="22"/>
          <w:vertAlign w:val="superscript"/>
        </w:rPr>
        <w:t>nd</w:t>
      </w:r>
      <w:r w:rsidRPr="004E3D0E">
        <w:rPr>
          <w:sz w:val="22"/>
          <w:szCs w:val="22"/>
        </w:rPr>
        <w:t xml:space="preserve"> Annual Symposium, University of North Carolina at Chapel Hill, April 15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-16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2016.</w:t>
      </w:r>
    </w:p>
    <w:p w14:paraId="30791B01" w14:textId="34678135" w:rsidR="0082018C" w:rsidRPr="004E3D0E" w:rsidRDefault="0082018C" w:rsidP="0082018C">
      <w:pPr>
        <w:rPr>
          <w:sz w:val="22"/>
          <w:szCs w:val="22"/>
        </w:rPr>
      </w:pPr>
    </w:p>
    <w:p w14:paraId="5C445DDD" w14:textId="53561404" w:rsidR="0082018C" w:rsidRPr="004E3D0E" w:rsidRDefault="0082018C" w:rsidP="0082018C">
      <w:pPr>
        <w:rPr>
          <w:sz w:val="22"/>
          <w:szCs w:val="22"/>
        </w:rPr>
      </w:pPr>
      <w:r w:rsidRPr="004E3D0E">
        <w:rPr>
          <w:i/>
          <w:sz w:val="22"/>
          <w:szCs w:val="22"/>
        </w:rPr>
        <w:lastRenderedPageBreak/>
        <w:t>Carolina Covenant Scholars: 2015-2016 Academic Research</w:t>
      </w:r>
      <w:r w:rsidRPr="004E3D0E">
        <w:rPr>
          <w:sz w:val="22"/>
          <w:szCs w:val="22"/>
        </w:rPr>
        <w:t>, Carolina Covenant Scholars Symposium, University of North Carolina at Chapel Hill, April 7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2016.</w:t>
      </w:r>
    </w:p>
    <w:p w14:paraId="43A69152" w14:textId="77777777" w:rsidR="0082018C" w:rsidRPr="004E3D0E" w:rsidRDefault="0082018C" w:rsidP="0082018C">
      <w:pPr>
        <w:rPr>
          <w:sz w:val="22"/>
          <w:szCs w:val="22"/>
        </w:rPr>
      </w:pPr>
    </w:p>
    <w:p w14:paraId="1DF5B740" w14:textId="284AB426" w:rsidR="0082018C" w:rsidRPr="004E3D0E" w:rsidRDefault="0082018C" w:rsidP="0082018C">
      <w:pPr>
        <w:rPr>
          <w:sz w:val="22"/>
          <w:szCs w:val="22"/>
        </w:rPr>
      </w:pPr>
      <w:r w:rsidRPr="004E3D0E">
        <w:rPr>
          <w:i/>
          <w:sz w:val="22"/>
          <w:szCs w:val="22"/>
        </w:rPr>
        <w:t>Feminist Student Scholars Symposium</w:t>
      </w:r>
      <w:r w:rsidRPr="004E3D0E">
        <w:rPr>
          <w:sz w:val="22"/>
          <w:szCs w:val="22"/>
        </w:rPr>
        <w:t>, New Mexico Shared Knowledge Conference, University of New Mexico, April 23</w:t>
      </w:r>
      <w:r w:rsidRPr="004E3D0E">
        <w:rPr>
          <w:sz w:val="22"/>
          <w:szCs w:val="22"/>
          <w:vertAlign w:val="superscript"/>
        </w:rPr>
        <w:t>rd</w:t>
      </w:r>
      <w:r w:rsidRPr="004E3D0E">
        <w:rPr>
          <w:sz w:val="22"/>
          <w:szCs w:val="22"/>
        </w:rPr>
        <w:t>, 2015.</w:t>
      </w:r>
    </w:p>
    <w:p w14:paraId="7224054E" w14:textId="77777777" w:rsidR="0082018C" w:rsidRPr="004E3D0E" w:rsidRDefault="0082018C" w:rsidP="0082018C">
      <w:pPr>
        <w:rPr>
          <w:sz w:val="22"/>
          <w:szCs w:val="22"/>
        </w:rPr>
      </w:pPr>
    </w:p>
    <w:p w14:paraId="3D4FE82D" w14:textId="54EDE65A" w:rsidR="0082018C" w:rsidRPr="004E3D0E" w:rsidRDefault="0082018C" w:rsidP="0082018C">
      <w:pPr>
        <w:rPr>
          <w:sz w:val="22"/>
          <w:szCs w:val="22"/>
        </w:rPr>
      </w:pPr>
      <w:r w:rsidRPr="004E3D0E">
        <w:rPr>
          <w:i/>
          <w:sz w:val="22"/>
          <w:szCs w:val="22"/>
        </w:rPr>
        <w:t>Hemisphere: Visual Cultures of the Americas</w:t>
      </w:r>
      <w:r w:rsidRPr="004E3D0E">
        <w:rPr>
          <w:sz w:val="22"/>
          <w:szCs w:val="22"/>
        </w:rPr>
        <w:t>, Graduate Art Association 7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 Annual Symposium, University of New Mexico, spring 2014.</w:t>
      </w:r>
    </w:p>
    <w:p w14:paraId="38589CDD" w14:textId="77777777" w:rsidR="0082018C" w:rsidRPr="004E3D0E" w:rsidRDefault="0082018C" w:rsidP="0082018C">
      <w:pPr>
        <w:rPr>
          <w:sz w:val="22"/>
          <w:szCs w:val="22"/>
        </w:rPr>
      </w:pPr>
    </w:p>
    <w:p w14:paraId="15BA9856" w14:textId="45AAEEA6" w:rsidR="0082018C" w:rsidRPr="004E3D0E" w:rsidRDefault="0082018C" w:rsidP="0082018C">
      <w:pPr>
        <w:rPr>
          <w:sz w:val="22"/>
          <w:szCs w:val="22"/>
        </w:rPr>
      </w:pPr>
      <w:r w:rsidRPr="004E3D0E">
        <w:rPr>
          <w:i/>
          <w:sz w:val="22"/>
          <w:szCs w:val="22"/>
        </w:rPr>
        <w:t>Feminist Methodologies Research Seminar Panel</w:t>
      </w:r>
      <w:r w:rsidRPr="004E3D0E">
        <w:rPr>
          <w:sz w:val="22"/>
          <w:szCs w:val="22"/>
        </w:rPr>
        <w:t>, New Mexico Shared Knowledge Conference, University of New Mexico, April 12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2014.</w:t>
      </w:r>
    </w:p>
    <w:p w14:paraId="0410EB38" w14:textId="181C76AC" w:rsidR="0082018C" w:rsidRPr="004E3D0E" w:rsidRDefault="0082018C" w:rsidP="0082018C">
      <w:pPr>
        <w:rPr>
          <w:sz w:val="22"/>
          <w:szCs w:val="22"/>
        </w:rPr>
      </w:pPr>
    </w:p>
    <w:p w14:paraId="17016839" w14:textId="469BDA9B" w:rsidR="0082018C" w:rsidRPr="004E3D0E" w:rsidRDefault="0082018C" w:rsidP="0082018C">
      <w:pPr>
        <w:ind w:left="-27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Conference Presentations and Panels</w:t>
      </w:r>
    </w:p>
    <w:p w14:paraId="641E5295" w14:textId="2AB81B05" w:rsidR="0082018C" w:rsidRPr="004E3D0E" w:rsidRDefault="0082018C" w:rsidP="0082018C">
      <w:pPr>
        <w:ind w:left="-270"/>
        <w:rPr>
          <w:b/>
          <w:bCs/>
          <w:sz w:val="22"/>
          <w:szCs w:val="22"/>
        </w:rPr>
      </w:pPr>
    </w:p>
    <w:p w14:paraId="6C08A4D5" w14:textId="68137F78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t>“Prints, Politics, and Publics: Women Printmakers During the 1789 French Revolution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Paper presented at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>American Society for Eighteenth-Century Studies Conference</w:t>
      </w:r>
      <w:r w:rsidRPr="004E3D0E">
        <w:rPr>
          <w:sz w:val="22"/>
          <w:szCs w:val="22"/>
        </w:rPr>
        <w:t xml:space="preserve"> (ASECS), </w:t>
      </w:r>
      <w:r w:rsidR="00BE330F" w:rsidRPr="004E3D0E">
        <w:rPr>
          <w:sz w:val="22"/>
          <w:szCs w:val="22"/>
        </w:rPr>
        <w:t xml:space="preserve">Denver, CO, </w:t>
      </w:r>
      <w:r w:rsidRPr="004E3D0E">
        <w:rPr>
          <w:sz w:val="22"/>
          <w:szCs w:val="22"/>
        </w:rPr>
        <w:t>March 21</w:t>
      </w:r>
      <w:r w:rsidRPr="004E3D0E">
        <w:rPr>
          <w:sz w:val="22"/>
          <w:szCs w:val="22"/>
          <w:vertAlign w:val="superscript"/>
        </w:rPr>
        <w:t>st</w:t>
      </w:r>
      <w:r w:rsidRPr="004E3D0E">
        <w:rPr>
          <w:sz w:val="22"/>
          <w:szCs w:val="22"/>
        </w:rPr>
        <w:t>-23</w:t>
      </w:r>
      <w:r w:rsidRPr="004E3D0E">
        <w:rPr>
          <w:sz w:val="22"/>
          <w:szCs w:val="22"/>
          <w:vertAlign w:val="superscript"/>
        </w:rPr>
        <w:t>rd</w:t>
      </w:r>
      <w:r w:rsidRPr="004E3D0E">
        <w:rPr>
          <w:sz w:val="22"/>
          <w:szCs w:val="22"/>
        </w:rPr>
        <w:t>, 2019.</w:t>
      </w:r>
    </w:p>
    <w:p w14:paraId="31B44082" w14:textId="77777777" w:rsidR="0082018C" w:rsidRPr="004E3D0E" w:rsidRDefault="0082018C" w:rsidP="0082018C">
      <w:pPr>
        <w:rPr>
          <w:sz w:val="22"/>
          <w:szCs w:val="22"/>
        </w:rPr>
      </w:pPr>
    </w:p>
    <w:p w14:paraId="32B245A4" w14:textId="7C1DAD81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t>“Divine Secrets of a Printmaking Sisterhood: The Professional and Familial Networks of the Horthemels Sisters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Paper presented at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>American Society for Eighteenth-Century Studies Conference</w:t>
      </w:r>
      <w:r w:rsidRPr="004E3D0E">
        <w:rPr>
          <w:sz w:val="22"/>
          <w:szCs w:val="22"/>
        </w:rPr>
        <w:t xml:space="preserve"> (ASECS), </w:t>
      </w:r>
      <w:r w:rsidR="00BE330F" w:rsidRPr="004E3D0E">
        <w:rPr>
          <w:sz w:val="22"/>
          <w:szCs w:val="22"/>
        </w:rPr>
        <w:t xml:space="preserve">Orlando, FL, </w:t>
      </w:r>
      <w:r w:rsidRPr="004E3D0E">
        <w:rPr>
          <w:sz w:val="22"/>
          <w:szCs w:val="22"/>
        </w:rPr>
        <w:t>March 22</w:t>
      </w:r>
      <w:r w:rsidRPr="004E3D0E">
        <w:rPr>
          <w:sz w:val="22"/>
          <w:szCs w:val="22"/>
          <w:vertAlign w:val="superscript"/>
        </w:rPr>
        <w:t>nd</w:t>
      </w:r>
      <w:r w:rsidRPr="004E3D0E">
        <w:rPr>
          <w:sz w:val="22"/>
          <w:szCs w:val="22"/>
        </w:rPr>
        <w:t xml:space="preserve"> – 25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2018.</w:t>
      </w:r>
    </w:p>
    <w:p w14:paraId="21A822D7" w14:textId="77777777" w:rsidR="0082018C" w:rsidRPr="004E3D0E" w:rsidRDefault="0082018C" w:rsidP="0082018C">
      <w:pPr>
        <w:rPr>
          <w:sz w:val="22"/>
          <w:szCs w:val="22"/>
        </w:rPr>
      </w:pPr>
    </w:p>
    <w:p w14:paraId="6B79444B" w14:textId="3BFCC223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t xml:space="preserve">“’Sade From the Cave and Rousseau From the Cloud’: An Intertextual Analysis of Female Sexual Consent in the Frontispiece of </w:t>
      </w:r>
      <w:r w:rsidRPr="004E3D0E">
        <w:rPr>
          <w:i/>
          <w:sz w:val="22"/>
          <w:szCs w:val="22"/>
        </w:rPr>
        <w:t>La Philosophie dans Le Boudoir</w:t>
      </w:r>
      <w:r w:rsidRPr="004E3D0E">
        <w:rPr>
          <w:sz w:val="22"/>
          <w:szCs w:val="22"/>
        </w:rPr>
        <w:t xml:space="preserve"> and Chapter V of </w:t>
      </w:r>
      <w:r w:rsidRPr="004E3D0E">
        <w:rPr>
          <w:i/>
          <w:sz w:val="22"/>
          <w:szCs w:val="22"/>
        </w:rPr>
        <w:t>Émile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Paper presented at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>American Society for Eighteenth-Century Studies Conference</w:t>
      </w:r>
      <w:r w:rsidRPr="004E3D0E">
        <w:rPr>
          <w:sz w:val="22"/>
          <w:szCs w:val="22"/>
        </w:rPr>
        <w:t xml:space="preserve"> (ASECS), </w:t>
      </w:r>
      <w:r w:rsidR="00BE330F" w:rsidRPr="004E3D0E">
        <w:rPr>
          <w:sz w:val="22"/>
          <w:szCs w:val="22"/>
        </w:rPr>
        <w:t xml:space="preserve">Minneapolis, MN, </w:t>
      </w:r>
      <w:r w:rsidRPr="004E3D0E">
        <w:rPr>
          <w:sz w:val="22"/>
          <w:szCs w:val="22"/>
        </w:rPr>
        <w:t>March 30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 – April 2</w:t>
      </w:r>
      <w:r w:rsidRPr="004E3D0E">
        <w:rPr>
          <w:sz w:val="22"/>
          <w:szCs w:val="22"/>
          <w:vertAlign w:val="superscript"/>
        </w:rPr>
        <w:t>nd</w:t>
      </w:r>
      <w:r w:rsidRPr="004E3D0E">
        <w:rPr>
          <w:sz w:val="22"/>
          <w:szCs w:val="22"/>
        </w:rPr>
        <w:t>, 2017.</w:t>
      </w:r>
    </w:p>
    <w:p w14:paraId="474186BA" w14:textId="77777777" w:rsidR="0082018C" w:rsidRPr="004E3D0E" w:rsidRDefault="0082018C" w:rsidP="0082018C">
      <w:pPr>
        <w:rPr>
          <w:sz w:val="22"/>
          <w:szCs w:val="22"/>
        </w:rPr>
      </w:pPr>
    </w:p>
    <w:p w14:paraId="2C4015C2" w14:textId="13E5246F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t xml:space="preserve">“White Virtue, Red Beauty, and Flaming Hearts: Fashioning Color, Class, and Chastity in </w:t>
      </w:r>
      <w:r w:rsidRPr="004E3D0E">
        <w:rPr>
          <w:i/>
          <w:sz w:val="22"/>
          <w:szCs w:val="22"/>
        </w:rPr>
        <w:t>Portrait of a Lady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Paper presented at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sz w:val="22"/>
          <w:szCs w:val="22"/>
        </w:rPr>
        <w:t>History and Mystery: Discoveries in the NCMA British Collection</w:t>
      </w:r>
      <w:r w:rsidRPr="004E3D0E">
        <w:rPr>
          <w:i/>
          <w:iCs/>
          <w:sz w:val="22"/>
          <w:szCs w:val="22"/>
        </w:rPr>
        <w:t xml:space="preserve"> Symposium</w:t>
      </w:r>
      <w:r w:rsidRPr="004E3D0E">
        <w:rPr>
          <w:sz w:val="22"/>
          <w:szCs w:val="22"/>
        </w:rPr>
        <w:t xml:space="preserve">, North Carolina Museum of Art, </w:t>
      </w:r>
      <w:r w:rsidR="00BE330F" w:rsidRPr="004E3D0E">
        <w:rPr>
          <w:sz w:val="22"/>
          <w:szCs w:val="22"/>
        </w:rPr>
        <w:t xml:space="preserve">Raleigh, NC, </w:t>
      </w:r>
      <w:r w:rsidRPr="004E3D0E">
        <w:rPr>
          <w:sz w:val="22"/>
          <w:szCs w:val="22"/>
        </w:rPr>
        <w:t>November 28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2016.</w:t>
      </w:r>
    </w:p>
    <w:p w14:paraId="6F4539F6" w14:textId="77777777" w:rsidR="0082018C" w:rsidRPr="004E3D0E" w:rsidRDefault="0082018C" w:rsidP="0082018C">
      <w:pPr>
        <w:rPr>
          <w:sz w:val="22"/>
          <w:szCs w:val="22"/>
        </w:rPr>
      </w:pPr>
    </w:p>
    <w:p w14:paraId="678CB7DE" w14:textId="0F954E4C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t>“Like the Face of the Earth”: Galileo’s Moonscapes in the Context of Early Seventeenth Century Baroque Landscape Traditions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Paper presented at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>Historian Graduate Student Association Conference</w:t>
      </w:r>
      <w:r w:rsidRPr="004E3D0E">
        <w:rPr>
          <w:sz w:val="22"/>
          <w:szCs w:val="22"/>
        </w:rPr>
        <w:t xml:space="preserve">, Indiana University, </w:t>
      </w:r>
      <w:r w:rsidR="00BE330F" w:rsidRPr="004E3D0E">
        <w:rPr>
          <w:sz w:val="22"/>
          <w:szCs w:val="22"/>
        </w:rPr>
        <w:t xml:space="preserve">Indianapolis, IN, </w:t>
      </w:r>
      <w:r w:rsidRPr="004E3D0E">
        <w:rPr>
          <w:sz w:val="22"/>
          <w:szCs w:val="22"/>
        </w:rPr>
        <w:t>October 7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 – 8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2016.</w:t>
      </w:r>
    </w:p>
    <w:p w14:paraId="62E6393C" w14:textId="77777777" w:rsidR="0082018C" w:rsidRPr="004E3D0E" w:rsidRDefault="0082018C" w:rsidP="0082018C">
      <w:pPr>
        <w:rPr>
          <w:sz w:val="22"/>
          <w:szCs w:val="22"/>
        </w:rPr>
      </w:pPr>
    </w:p>
    <w:p w14:paraId="10DC14B1" w14:textId="79A69A18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t>“Struggling Together: the Benefits of Interdisciplinary Classes for Learning Intersectional Approaches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Roundtable panel at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>Southeastern Women’s Studies Association Conference</w:t>
      </w:r>
      <w:r w:rsidRPr="004E3D0E">
        <w:rPr>
          <w:sz w:val="22"/>
          <w:szCs w:val="22"/>
        </w:rPr>
        <w:t xml:space="preserve"> (SEWSA), Winthrop University, </w:t>
      </w:r>
      <w:r w:rsidR="00BE330F" w:rsidRPr="004E3D0E">
        <w:rPr>
          <w:sz w:val="22"/>
          <w:szCs w:val="22"/>
        </w:rPr>
        <w:t xml:space="preserve">Rock Hill, SC, </w:t>
      </w:r>
      <w:r w:rsidRPr="004E3D0E">
        <w:rPr>
          <w:sz w:val="22"/>
          <w:szCs w:val="22"/>
        </w:rPr>
        <w:t>March 31</w:t>
      </w:r>
      <w:r w:rsidRPr="004E3D0E">
        <w:rPr>
          <w:sz w:val="22"/>
          <w:szCs w:val="22"/>
          <w:vertAlign w:val="superscript"/>
        </w:rPr>
        <w:t>st</w:t>
      </w:r>
      <w:r w:rsidRPr="004E3D0E">
        <w:rPr>
          <w:sz w:val="22"/>
          <w:szCs w:val="22"/>
        </w:rPr>
        <w:t>, 2016.</w:t>
      </w:r>
    </w:p>
    <w:p w14:paraId="0D8E7B80" w14:textId="77777777" w:rsidR="0082018C" w:rsidRPr="004E3D0E" w:rsidRDefault="0082018C" w:rsidP="0082018C">
      <w:pPr>
        <w:rPr>
          <w:sz w:val="22"/>
          <w:szCs w:val="22"/>
        </w:rPr>
      </w:pPr>
    </w:p>
    <w:p w14:paraId="7010DA36" w14:textId="5B80FED1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t>“Marie Bracquemond: The Aesthetic Theory and Agency of a Nineteenth-Century Impressionist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Paper presented at the</w:t>
      </w:r>
      <w:r w:rsidRPr="004E3D0E">
        <w:rPr>
          <w:sz w:val="22"/>
          <w:szCs w:val="22"/>
        </w:rPr>
        <w:t xml:space="preserve"> </w:t>
      </w:r>
      <w:r w:rsidR="00BE330F" w:rsidRPr="004E3D0E">
        <w:rPr>
          <w:i/>
          <w:iCs/>
          <w:sz w:val="22"/>
          <w:szCs w:val="22"/>
        </w:rPr>
        <w:t xml:space="preserve">Department of </w:t>
      </w:r>
      <w:r w:rsidRPr="004E3D0E">
        <w:rPr>
          <w:i/>
          <w:iCs/>
          <w:sz w:val="22"/>
          <w:szCs w:val="22"/>
        </w:rPr>
        <w:t>Art &amp; Art History Fall Symposium</w:t>
      </w:r>
      <w:r w:rsidRPr="004E3D0E">
        <w:rPr>
          <w:sz w:val="22"/>
          <w:szCs w:val="22"/>
        </w:rPr>
        <w:t xml:space="preserve">, University of New Mexico, </w:t>
      </w:r>
      <w:r w:rsidR="00BE330F" w:rsidRPr="004E3D0E">
        <w:rPr>
          <w:sz w:val="22"/>
          <w:szCs w:val="22"/>
        </w:rPr>
        <w:t xml:space="preserve">Albuquerque, NM, </w:t>
      </w:r>
      <w:r w:rsidRPr="004E3D0E">
        <w:rPr>
          <w:sz w:val="22"/>
          <w:szCs w:val="22"/>
        </w:rPr>
        <w:t>November 6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2014.</w:t>
      </w:r>
    </w:p>
    <w:p w14:paraId="46508B4D" w14:textId="77777777" w:rsidR="0082018C" w:rsidRPr="004E3D0E" w:rsidRDefault="0082018C" w:rsidP="0082018C">
      <w:pPr>
        <w:rPr>
          <w:sz w:val="22"/>
          <w:szCs w:val="22"/>
        </w:rPr>
      </w:pPr>
    </w:p>
    <w:p w14:paraId="240B960A" w14:textId="428D13AE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t xml:space="preserve">“Ambiguous Consent: An Analysis of Female Agency in Eighteenth-Century French </w:t>
      </w:r>
      <w:r w:rsidRPr="004E3D0E">
        <w:rPr>
          <w:i/>
          <w:sz w:val="22"/>
          <w:szCs w:val="22"/>
        </w:rPr>
        <w:t>fêtes galantes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 xml:space="preserve">” </w:t>
      </w:r>
      <w:r w:rsidR="00BE330F" w:rsidRPr="004E3D0E">
        <w:rPr>
          <w:sz w:val="22"/>
          <w:szCs w:val="22"/>
        </w:rPr>
        <w:t xml:space="preserve">Paper presented at the </w:t>
      </w:r>
      <w:r w:rsidRPr="004E3D0E">
        <w:rPr>
          <w:i/>
          <w:iCs/>
          <w:sz w:val="22"/>
          <w:szCs w:val="22"/>
        </w:rPr>
        <w:t>New Mexico Shared Knowledge Conference</w:t>
      </w:r>
      <w:r w:rsidRPr="004E3D0E">
        <w:rPr>
          <w:sz w:val="22"/>
          <w:szCs w:val="22"/>
        </w:rPr>
        <w:t xml:space="preserve">, University of New Mexico, </w:t>
      </w:r>
      <w:r w:rsidR="00BE330F" w:rsidRPr="004E3D0E">
        <w:rPr>
          <w:sz w:val="22"/>
          <w:szCs w:val="22"/>
        </w:rPr>
        <w:t xml:space="preserve">Albuquerque, NM, </w:t>
      </w:r>
      <w:r w:rsidRPr="004E3D0E">
        <w:rPr>
          <w:sz w:val="22"/>
          <w:szCs w:val="22"/>
        </w:rPr>
        <w:t>April 9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 – 10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2014.</w:t>
      </w:r>
    </w:p>
    <w:p w14:paraId="5046C298" w14:textId="77777777" w:rsidR="0082018C" w:rsidRPr="004E3D0E" w:rsidRDefault="0082018C" w:rsidP="0082018C">
      <w:pPr>
        <w:rPr>
          <w:sz w:val="22"/>
          <w:szCs w:val="22"/>
        </w:rPr>
      </w:pPr>
    </w:p>
    <w:p w14:paraId="53934373" w14:textId="521DE6F8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t xml:space="preserve">“Reflections of Rousseau: the Representation of Women in the </w:t>
      </w:r>
      <w:r w:rsidR="00471088" w:rsidRPr="004E3D0E">
        <w:rPr>
          <w:sz w:val="22"/>
          <w:szCs w:val="22"/>
        </w:rPr>
        <w:t>Eighteenth-Century</w:t>
      </w:r>
      <w:r w:rsidRPr="004E3D0E">
        <w:rPr>
          <w:sz w:val="22"/>
          <w:szCs w:val="22"/>
        </w:rPr>
        <w:t xml:space="preserve"> French Print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Paper presented at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>Dep</w:t>
      </w:r>
      <w:r w:rsidR="00BE330F" w:rsidRPr="004E3D0E">
        <w:rPr>
          <w:i/>
          <w:iCs/>
          <w:sz w:val="22"/>
          <w:szCs w:val="22"/>
        </w:rPr>
        <w:t xml:space="preserve">artment </w:t>
      </w:r>
      <w:r w:rsidRPr="004E3D0E">
        <w:rPr>
          <w:i/>
          <w:iCs/>
          <w:sz w:val="22"/>
          <w:szCs w:val="22"/>
        </w:rPr>
        <w:t>of Art &amp; Art History Spring Symposium</w:t>
      </w:r>
      <w:r w:rsidRPr="004E3D0E">
        <w:rPr>
          <w:sz w:val="22"/>
          <w:szCs w:val="22"/>
        </w:rPr>
        <w:t xml:space="preserve">, University of New Mexico, </w:t>
      </w:r>
      <w:r w:rsidR="00BE330F" w:rsidRPr="004E3D0E">
        <w:rPr>
          <w:sz w:val="22"/>
          <w:szCs w:val="22"/>
        </w:rPr>
        <w:t xml:space="preserve">Albuquerque, NM, </w:t>
      </w:r>
      <w:r w:rsidRPr="004E3D0E">
        <w:rPr>
          <w:sz w:val="22"/>
          <w:szCs w:val="22"/>
        </w:rPr>
        <w:t>April 4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2014.</w:t>
      </w:r>
    </w:p>
    <w:p w14:paraId="0B89A4E6" w14:textId="77777777" w:rsidR="0082018C" w:rsidRPr="004E3D0E" w:rsidRDefault="0082018C" w:rsidP="0082018C">
      <w:pPr>
        <w:rPr>
          <w:sz w:val="22"/>
          <w:szCs w:val="22"/>
        </w:rPr>
      </w:pPr>
    </w:p>
    <w:p w14:paraId="73F15FBC" w14:textId="2349D5F7" w:rsidR="0082018C" w:rsidRPr="004E3D0E" w:rsidRDefault="0082018C" w:rsidP="0082018C">
      <w:pPr>
        <w:rPr>
          <w:sz w:val="22"/>
          <w:szCs w:val="22"/>
        </w:rPr>
      </w:pPr>
      <w:r w:rsidRPr="004E3D0E">
        <w:rPr>
          <w:sz w:val="22"/>
          <w:szCs w:val="22"/>
        </w:rPr>
        <w:lastRenderedPageBreak/>
        <w:t>“The Education of Love and Resistance: Reflections of Rousseau in Eighteenth Century Gallant Imagery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Paper presented at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>Western Society for Eighteenth-Century Studies Conference</w:t>
      </w:r>
      <w:r w:rsidRPr="004E3D0E">
        <w:rPr>
          <w:sz w:val="22"/>
          <w:szCs w:val="22"/>
        </w:rPr>
        <w:t xml:space="preserve"> (WESECS), </w:t>
      </w:r>
      <w:r w:rsidR="00BE330F" w:rsidRPr="004E3D0E">
        <w:rPr>
          <w:sz w:val="22"/>
          <w:szCs w:val="22"/>
        </w:rPr>
        <w:t xml:space="preserve">Davis, CA, </w:t>
      </w:r>
      <w:r w:rsidRPr="004E3D0E">
        <w:rPr>
          <w:sz w:val="22"/>
          <w:szCs w:val="22"/>
        </w:rPr>
        <w:t>February 14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 xml:space="preserve"> – 16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2014.</w:t>
      </w:r>
    </w:p>
    <w:p w14:paraId="334087DE" w14:textId="77777777" w:rsidR="0082018C" w:rsidRPr="004E3D0E" w:rsidRDefault="0082018C" w:rsidP="0082018C">
      <w:pPr>
        <w:ind w:left="-270"/>
        <w:rPr>
          <w:b/>
          <w:bCs/>
          <w:sz w:val="22"/>
          <w:szCs w:val="22"/>
        </w:rPr>
      </w:pPr>
    </w:p>
    <w:p w14:paraId="6166588F" w14:textId="0AC229B1" w:rsidR="0082018C" w:rsidRPr="004E3D0E" w:rsidRDefault="0082018C" w:rsidP="0082018C">
      <w:pPr>
        <w:ind w:left="-270"/>
        <w:rPr>
          <w:b/>
          <w:bCs/>
          <w:sz w:val="22"/>
          <w:szCs w:val="22"/>
        </w:rPr>
      </w:pPr>
      <w:r w:rsidRPr="004E3D0E">
        <w:rPr>
          <w:b/>
          <w:bCs/>
          <w:sz w:val="22"/>
          <w:szCs w:val="22"/>
        </w:rPr>
        <w:t>Invited Talks</w:t>
      </w:r>
    </w:p>
    <w:p w14:paraId="3CFB075A" w14:textId="0B010916" w:rsidR="001520AF" w:rsidRPr="004E3D0E" w:rsidRDefault="001520AF" w:rsidP="001520AF">
      <w:pPr>
        <w:rPr>
          <w:sz w:val="22"/>
          <w:szCs w:val="22"/>
        </w:rPr>
      </w:pPr>
    </w:p>
    <w:p w14:paraId="543C79B0" w14:textId="269AAD67" w:rsidR="0082018C" w:rsidRPr="004E3D0E" w:rsidRDefault="0082018C" w:rsidP="00BE330F">
      <w:pPr>
        <w:rPr>
          <w:sz w:val="22"/>
          <w:szCs w:val="22"/>
        </w:rPr>
      </w:pPr>
      <w:r w:rsidRPr="004E3D0E">
        <w:rPr>
          <w:sz w:val="22"/>
          <w:szCs w:val="22"/>
        </w:rPr>
        <w:t>“Subject in Focus: Depictions of Diana in European Art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 xml:space="preserve">” </w:t>
      </w:r>
      <w:r w:rsidR="00BE330F" w:rsidRPr="004E3D0E">
        <w:rPr>
          <w:sz w:val="22"/>
          <w:szCs w:val="22"/>
        </w:rPr>
        <w:t xml:space="preserve">Talk and tour at the </w:t>
      </w:r>
      <w:r w:rsidRPr="004E3D0E">
        <w:rPr>
          <w:sz w:val="22"/>
          <w:szCs w:val="22"/>
        </w:rPr>
        <w:t>Dallas Museum of Art,</w:t>
      </w:r>
      <w:r w:rsidR="00BE330F" w:rsidRPr="004E3D0E">
        <w:rPr>
          <w:sz w:val="22"/>
          <w:szCs w:val="22"/>
        </w:rPr>
        <w:t xml:space="preserve"> Dallas, TX, </w:t>
      </w:r>
      <w:r w:rsidRPr="004E3D0E">
        <w:rPr>
          <w:sz w:val="22"/>
          <w:szCs w:val="22"/>
        </w:rPr>
        <w:t>May 1</w:t>
      </w:r>
      <w:r w:rsidRPr="004E3D0E">
        <w:rPr>
          <w:sz w:val="22"/>
          <w:szCs w:val="22"/>
          <w:vertAlign w:val="superscript"/>
        </w:rPr>
        <w:t>st</w:t>
      </w:r>
      <w:r w:rsidRPr="004E3D0E">
        <w:rPr>
          <w:sz w:val="22"/>
          <w:szCs w:val="22"/>
        </w:rPr>
        <w:t>, 2019.</w:t>
      </w:r>
      <w:r w:rsidRPr="004E3D0E">
        <w:rPr>
          <w:sz w:val="22"/>
          <w:szCs w:val="22"/>
        </w:rPr>
        <w:tab/>
      </w:r>
    </w:p>
    <w:p w14:paraId="5D9E133A" w14:textId="77777777" w:rsidR="00BE330F" w:rsidRPr="004E3D0E" w:rsidRDefault="00BE330F" w:rsidP="0082018C">
      <w:pPr>
        <w:rPr>
          <w:sz w:val="22"/>
          <w:szCs w:val="22"/>
        </w:rPr>
      </w:pPr>
    </w:p>
    <w:p w14:paraId="5DC9B645" w14:textId="7D8E5EB3" w:rsidR="0082018C" w:rsidRPr="004E3D0E" w:rsidRDefault="0082018C" w:rsidP="00BE330F">
      <w:pPr>
        <w:rPr>
          <w:sz w:val="22"/>
          <w:szCs w:val="22"/>
        </w:rPr>
      </w:pPr>
      <w:r w:rsidRPr="004E3D0E">
        <w:rPr>
          <w:sz w:val="22"/>
          <w:szCs w:val="22"/>
        </w:rPr>
        <w:t xml:space="preserve">“All About Us: </w:t>
      </w:r>
      <w:r w:rsidRPr="004E3D0E">
        <w:rPr>
          <w:i/>
          <w:sz w:val="22"/>
          <w:szCs w:val="22"/>
        </w:rPr>
        <w:t>Berthe Morisot, Woman Impressionist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Talk and tour at the </w:t>
      </w:r>
      <w:r w:rsidRPr="004E3D0E">
        <w:rPr>
          <w:sz w:val="22"/>
          <w:szCs w:val="22"/>
        </w:rPr>
        <w:t>Dallas Museum of Art,</w:t>
      </w:r>
      <w:r w:rsidR="00BE330F" w:rsidRPr="004E3D0E">
        <w:rPr>
          <w:sz w:val="22"/>
          <w:szCs w:val="22"/>
        </w:rPr>
        <w:t xml:space="preserve"> Dallas, TX, </w:t>
      </w:r>
      <w:r w:rsidRPr="004E3D0E">
        <w:rPr>
          <w:sz w:val="22"/>
          <w:szCs w:val="22"/>
        </w:rPr>
        <w:t>March 25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2019.</w:t>
      </w:r>
    </w:p>
    <w:p w14:paraId="497570CA" w14:textId="77777777" w:rsidR="00BE330F" w:rsidRPr="004E3D0E" w:rsidRDefault="00BE330F" w:rsidP="0082018C">
      <w:pPr>
        <w:rPr>
          <w:sz w:val="22"/>
          <w:szCs w:val="22"/>
        </w:rPr>
      </w:pPr>
    </w:p>
    <w:p w14:paraId="3E6E1573" w14:textId="660F2BAA" w:rsidR="0082018C" w:rsidRPr="004E3D0E" w:rsidRDefault="0082018C" w:rsidP="00BE330F">
      <w:pPr>
        <w:rPr>
          <w:sz w:val="22"/>
          <w:szCs w:val="22"/>
        </w:rPr>
      </w:pPr>
      <w:r w:rsidRPr="004E3D0E">
        <w:rPr>
          <w:sz w:val="22"/>
          <w:szCs w:val="22"/>
        </w:rPr>
        <w:t>“Woman Artists in Europe from Monarchy to Modernism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Lecture delivered at the</w:t>
      </w:r>
      <w:r w:rsidRPr="004E3D0E">
        <w:rPr>
          <w:sz w:val="22"/>
          <w:szCs w:val="22"/>
        </w:rPr>
        <w:t xml:space="preserve"> Dallas Museum of</w:t>
      </w:r>
      <w:r w:rsidR="00BE330F" w:rsidRPr="004E3D0E">
        <w:rPr>
          <w:sz w:val="22"/>
          <w:szCs w:val="22"/>
        </w:rPr>
        <w:t xml:space="preserve"> </w:t>
      </w:r>
      <w:r w:rsidRPr="004E3D0E">
        <w:rPr>
          <w:sz w:val="22"/>
          <w:szCs w:val="22"/>
        </w:rPr>
        <w:t xml:space="preserve">Art, </w:t>
      </w:r>
      <w:r w:rsidR="00BE330F" w:rsidRPr="004E3D0E">
        <w:rPr>
          <w:sz w:val="22"/>
          <w:szCs w:val="22"/>
        </w:rPr>
        <w:t xml:space="preserve">Dallas, TX, </w:t>
      </w:r>
      <w:r w:rsidRPr="004E3D0E">
        <w:rPr>
          <w:sz w:val="22"/>
          <w:szCs w:val="22"/>
        </w:rPr>
        <w:t>February 6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2019</w:t>
      </w:r>
      <w:r w:rsidR="00BE330F" w:rsidRPr="004E3D0E">
        <w:rPr>
          <w:sz w:val="22"/>
          <w:szCs w:val="22"/>
        </w:rPr>
        <w:t>.</w:t>
      </w:r>
    </w:p>
    <w:p w14:paraId="6F0AFFEE" w14:textId="77777777" w:rsidR="00BE330F" w:rsidRPr="004E3D0E" w:rsidRDefault="00BE330F" w:rsidP="00BE330F">
      <w:pPr>
        <w:rPr>
          <w:sz w:val="22"/>
          <w:szCs w:val="22"/>
        </w:rPr>
      </w:pPr>
    </w:p>
    <w:p w14:paraId="62D48969" w14:textId="64CB45E8" w:rsidR="0082018C" w:rsidRPr="004E3D0E" w:rsidRDefault="0082018C" w:rsidP="00BE330F">
      <w:pPr>
        <w:rPr>
          <w:sz w:val="22"/>
          <w:szCs w:val="22"/>
        </w:rPr>
      </w:pPr>
      <w:r w:rsidRPr="004E3D0E">
        <w:rPr>
          <w:sz w:val="22"/>
          <w:szCs w:val="22"/>
        </w:rPr>
        <w:t>“Object-Based Teaching in the Ackland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Presentation for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sz w:val="22"/>
          <w:szCs w:val="22"/>
        </w:rPr>
        <w:t>Spring 2018 Student Showcase</w:t>
      </w:r>
      <w:r w:rsidRPr="004E3D0E">
        <w:rPr>
          <w:sz w:val="22"/>
          <w:szCs w:val="22"/>
        </w:rPr>
        <w:t>,</w:t>
      </w:r>
      <w:r w:rsidR="00BE330F" w:rsidRPr="004E3D0E">
        <w:rPr>
          <w:sz w:val="22"/>
          <w:szCs w:val="22"/>
        </w:rPr>
        <w:t xml:space="preserve"> </w:t>
      </w:r>
      <w:r w:rsidRPr="004E3D0E">
        <w:rPr>
          <w:sz w:val="22"/>
          <w:szCs w:val="22"/>
        </w:rPr>
        <w:t>Ackland Museum of Art, Chapel Hill, N.C., May 2</w:t>
      </w:r>
      <w:r w:rsidRPr="004E3D0E">
        <w:rPr>
          <w:sz w:val="22"/>
          <w:szCs w:val="22"/>
          <w:vertAlign w:val="superscript"/>
        </w:rPr>
        <w:t>nd</w:t>
      </w:r>
      <w:r w:rsidRPr="004E3D0E">
        <w:rPr>
          <w:sz w:val="22"/>
          <w:szCs w:val="22"/>
        </w:rPr>
        <w:t>, 2018</w:t>
      </w:r>
      <w:r w:rsidR="00BE330F" w:rsidRPr="004E3D0E">
        <w:rPr>
          <w:sz w:val="22"/>
          <w:szCs w:val="22"/>
        </w:rPr>
        <w:t>.</w:t>
      </w:r>
    </w:p>
    <w:p w14:paraId="313C3D7B" w14:textId="77777777" w:rsidR="00BE330F" w:rsidRPr="004E3D0E" w:rsidRDefault="00BE330F" w:rsidP="0082018C">
      <w:pPr>
        <w:rPr>
          <w:sz w:val="22"/>
          <w:szCs w:val="22"/>
        </w:rPr>
      </w:pPr>
    </w:p>
    <w:p w14:paraId="6F82DB81" w14:textId="39667CA9" w:rsidR="0082018C" w:rsidRPr="004E3D0E" w:rsidRDefault="0082018C" w:rsidP="00BE330F">
      <w:pPr>
        <w:rPr>
          <w:sz w:val="22"/>
          <w:szCs w:val="22"/>
        </w:rPr>
      </w:pPr>
      <w:r w:rsidRPr="004E3D0E">
        <w:rPr>
          <w:sz w:val="22"/>
          <w:szCs w:val="22"/>
        </w:rPr>
        <w:t>“Take Two Tour: ‘Becoming a Woman’ at the Ackland Art Museum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Talk and tour at the</w:t>
      </w:r>
      <w:r w:rsidRPr="004E3D0E">
        <w:rPr>
          <w:sz w:val="22"/>
          <w:szCs w:val="22"/>
        </w:rPr>
        <w:t xml:space="preserve"> Ackland</w:t>
      </w:r>
      <w:r w:rsidR="00BE330F" w:rsidRPr="004E3D0E">
        <w:rPr>
          <w:sz w:val="22"/>
          <w:szCs w:val="22"/>
        </w:rPr>
        <w:t xml:space="preserve"> </w:t>
      </w:r>
      <w:r w:rsidRPr="004E3D0E">
        <w:rPr>
          <w:sz w:val="22"/>
          <w:szCs w:val="22"/>
        </w:rPr>
        <w:t>Art Museum, Chapel Hill, N</w:t>
      </w:r>
      <w:r w:rsidR="00BE330F" w:rsidRPr="004E3D0E">
        <w:rPr>
          <w:sz w:val="22"/>
          <w:szCs w:val="22"/>
        </w:rPr>
        <w:t>C</w:t>
      </w:r>
      <w:r w:rsidRPr="004E3D0E">
        <w:rPr>
          <w:sz w:val="22"/>
          <w:szCs w:val="22"/>
        </w:rPr>
        <w:t>, April 8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2018</w:t>
      </w:r>
      <w:r w:rsidR="00BE330F" w:rsidRPr="004E3D0E">
        <w:rPr>
          <w:sz w:val="22"/>
          <w:szCs w:val="22"/>
        </w:rPr>
        <w:t>.</w:t>
      </w:r>
    </w:p>
    <w:p w14:paraId="2BC93138" w14:textId="77777777" w:rsidR="00BE330F" w:rsidRPr="004E3D0E" w:rsidRDefault="00BE330F" w:rsidP="00BE330F">
      <w:pPr>
        <w:rPr>
          <w:sz w:val="22"/>
          <w:szCs w:val="22"/>
        </w:rPr>
      </w:pPr>
    </w:p>
    <w:p w14:paraId="208970EC" w14:textId="77777777" w:rsidR="00BE330F" w:rsidRPr="004E3D0E" w:rsidRDefault="0082018C" w:rsidP="00BE330F">
      <w:pPr>
        <w:rPr>
          <w:sz w:val="22"/>
          <w:szCs w:val="22"/>
        </w:rPr>
      </w:pPr>
      <w:r w:rsidRPr="004E3D0E">
        <w:rPr>
          <w:sz w:val="22"/>
          <w:szCs w:val="22"/>
        </w:rPr>
        <w:t>“Political Prints and Print Politics: the Intra- and Inter-National Histories of</w:t>
      </w:r>
      <w:r w:rsidR="00BE330F" w:rsidRPr="004E3D0E">
        <w:rPr>
          <w:sz w:val="22"/>
          <w:szCs w:val="22"/>
        </w:rPr>
        <w:t xml:space="preserve"> </w:t>
      </w:r>
      <w:r w:rsidRPr="004E3D0E">
        <w:rPr>
          <w:sz w:val="22"/>
          <w:szCs w:val="22"/>
        </w:rPr>
        <w:t>Chalcographic Prints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Talk and tour at the</w:t>
      </w:r>
      <w:r w:rsidRPr="004E3D0E">
        <w:rPr>
          <w:sz w:val="22"/>
          <w:szCs w:val="22"/>
        </w:rPr>
        <w:t xml:space="preserve"> National Gallery of Art, D.C., August 3</w:t>
      </w:r>
      <w:r w:rsidRPr="004E3D0E">
        <w:rPr>
          <w:sz w:val="22"/>
          <w:szCs w:val="22"/>
          <w:vertAlign w:val="superscript"/>
        </w:rPr>
        <w:t>rd</w:t>
      </w:r>
      <w:r w:rsidRPr="004E3D0E">
        <w:rPr>
          <w:sz w:val="22"/>
          <w:szCs w:val="22"/>
        </w:rPr>
        <w:t>, 2017</w:t>
      </w:r>
      <w:r w:rsidR="00BE330F" w:rsidRPr="004E3D0E">
        <w:rPr>
          <w:sz w:val="22"/>
          <w:szCs w:val="22"/>
        </w:rPr>
        <w:t>.</w:t>
      </w:r>
    </w:p>
    <w:p w14:paraId="4F01C722" w14:textId="0FFAB89F" w:rsidR="0082018C" w:rsidRPr="004E3D0E" w:rsidRDefault="0082018C" w:rsidP="00BE330F">
      <w:pPr>
        <w:rPr>
          <w:sz w:val="22"/>
          <w:szCs w:val="22"/>
        </w:rPr>
      </w:pPr>
      <w:r w:rsidRPr="004E3D0E">
        <w:rPr>
          <w:sz w:val="22"/>
          <w:szCs w:val="22"/>
        </w:rPr>
        <w:t xml:space="preserve"> </w:t>
      </w:r>
    </w:p>
    <w:p w14:paraId="6A9C0091" w14:textId="03450AD9" w:rsidR="0082018C" w:rsidRPr="004E3D0E" w:rsidRDefault="0082018C" w:rsidP="00BE330F">
      <w:pPr>
        <w:rPr>
          <w:sz w:val="22"/>
          <w:szCs w:val="22"/>
        </w:rPr>
      </w:pPr>
      <w:r w:rsidRPr="004E3D0E">
        <w:rPr>
          <w:sz w:val="22"/>
          <w:szCs w:val="22"/>
        </w:rPr>
        <w:t>“Female Agency in Eighteenth</w:t>
      </w:r>
      <w:r w:rsidR="00BE330F" w:rsidRPr="004E3D0E">
        <w:rPr>
          <w:sz w:val="22"/>
          <w:szCs w:val="22"/>
        </w:rPr>
        <w:t xml:space="preserve"> </w:t>
      </w:r>
      <w:r w:rsidRPr="004E3D0E">
        <w:rPr>
          <w:sz w:val="22"/>
          <w:szCs w:val="22"/>
        </w:rPr>
        <w:t xml:space="preserve">Century French </w:t>
      </w:r>
      <w:r w:rsidRPr="004E3D0E">
        <w:rPr>
          <w:i/>
          <w:sz w:val="22"/>
          <w:szCs w:val="22"/>
        </w:rPr>
        <w:t>fêtes galantes</w:t>
      </w:r>
      <w:r w:rsidR="00BE330F" w:rsidRPr="004E3D0E">
        <w:rPr>
          <w:sz w:val="22"/>
          <w:szCs w:val="22"/>
        </w:rPr>
        <w:t>.</w:t>
      </w:r>
      <w:r w:rsidRPr="004E3D0E">
        <w:rPr>
          <w:sz w:val="22"/>
          <w:szCs w:val="22"/>
        </w:rPr>
        <w:t>”</w:t>
      </w:r>
      <w:r w:rsidR="00BE330F" w:rsidRPr="004E3D0E">
        <w:rPr>
          <w:sz w:val="22"/>
          <w:szCs w:val="22"/>
        </w:rPr>
        <w:t xml:space="preserve"> Presentation for the</w:t>
      </w:r>
      <w:r w:rsidRPr="004E3D0E">
        <w:rPr>
          <w:sz w:val="22"/>
          <w:szCs w:val="22"/>
        </w:rPr>
        <w:t xml:space="preserve"> </w:t>
      </w:r>
      <w:r w:rsidRPr="004E3D0E">
        <w:rPr>
          <w:i/>
          <w:iCs/>
          <w:sz w:val="22"/>
          <w:szCs w:val="22"/>
        </w:rPr>
        <w:t>Feminist Research Institute Lecture Series</w:t>
      </w:r>
      <w:r w:rsidRPr="004E3D0E">
        <w:rPr>
          <w:sz w:val="22"/>
          <w:szCs w:val="22"/>
        </w:rPr>
        <w:t>, University o</w:t>
      </w:r>
      <w:r w:rsidR="00BE330F" w:rsidRPr="004E3D0E">
        <w:rPr>
          <w:sz w:val="22"/>
          <w:szCs w:val="22"/>
        </w:rPr>
        <w:t xml:space="preserve">f New Mexico, Albuquerque, NM, </w:t>
      </w:r>
      <w:r w:rsidRPr="004E3D0E">
        <w:rPr>
          <w:sz w:val="22"/>
          <w:szCs w:val="22"/>
        </w:rPr>
        <w:t>November 19</w:t>
      </w:r>
      <w:r w:rsidRPr="004E3D0E">
        <w:rPr>
          <w:sz w:val="22"/>
          <w:szCs w:val="22"/>
          <w:vertAlign w:val="superscript"/>
        </w:rPr>
        <w:t>th</w:t>
      </w:r>
      <w:r w:rsidRPr="004E3D0E">
        <w:rPr>
          <w:sz w:val="22"/>
          <w:szCs w:val="22"/>
        </w:rPr>
        <w:t>, 2014</w:t>
      </w:r>
      <w:r w:rsidR="00BE330F" w:rsidRPr="004E3D0E">
        <w:rPr>
          <w:sz w:val="22"/>
          <w:szCs w:val="22"/>
        </w:rPr>
        <w:t>.</w:t>
      </w:r>
    </w:p>
    <w:p w14:paraId="41C64AE9" w14:textId="77777777" w:rsidR="0082018C" w:rsidRPr="004E3D0E" w:rsidRDefault="0082018C" w:rsidP="001520AF">
      <w:pPr>
        <w:rPr>
          <w:sz w:val="22"/>
          <w:szCs w:val="22"/>
        </w:rPr>
      </w:pPr>
    </w:p>
    <w:p w14:paraId="0555E4D6" w14:textId="77777777" w:rsidR="001520AF" w:rsidRPr="004E3D0E" w:rsidRDefault="001520AF" w:rsidP="001520AF">
      <w:pPr>
        <w:rPr>
          <w:sz w:val="22"/>
          <w:szCs w:val="22"/>
        </w:rPr>
      </w:pPr>
    </w:p>
    <w:p w14:paraId="4B3890C0" w14:textId="03F31605" w:rsidR="001520AF" w:rsidRPr="004E3D0E" w:rsidRDefault="001520AF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GRANTS</w:t>
      </w:r>
      <w:r w:rsidR="0018197F" w:rsidRPr="004E3D0E">
        <w:rPr>
          <w:rStyle w:val="Strong"/>
          <w:sz w:val="22"/>
          <w:szCs w:val="22"/>
        </w:rPr>
        <w:t xml:space="preserve">, </w:t>
      </w:r>
      <w:r w:rsidRPr="004E3D0E">
        <w:rPr>
          <w:rStyle w:val="Strong"/>
          <w:sz w:val="22"/>
          <w:szCs w:val="22"/>
        </w:rPr>
        <w:t>FELLOWSHIPS</w:t>
      </w:r>
      <w:r w:rsidR="0018197F" w:rsidRPr="004E3D0E">
        <w:rPr>
          <w:rStyle w:val="Strong"/>
          <w:sz w:val="22"/>
          <w:szCs w:val="22"/>
        </w:rPr>
        <w:t>, and AWARDS</w:t>
      </w:r>
    </w:p>
    <w:p w14:paraId="49608D9A" w14:textId="18252F07" w:rsidR="00866B63" w:rsidRPr="004E3D0E" w:rsidRDefault="00866B63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55665105" w14:textId="14C179AB" w:rsidR="009C6179" w:rsidRPr="004E3D0E" w:rsidRDefault="009C6179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Doctoral and Research Fellowships</w:t>
      </w:r>
    </w:p>
    <w:p w14:paraId="7BDAB696" w14:textId="77777777" w:rsidR="009C6179" w:rsidRPr="004E3D0E" w:rsidRDefault="009C6179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6589F077" w14:textId="32CF4A68" w:rsidR="00866B63" w:rsidRPr="004E3D0E" w:rsidRDefault="00866B63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2019-2020</w:t>
      </w:r>
    </w:p>
    <w:p w14:paraId="351989A3" w14:textId="020E34A8" w:rsidR="00866B63" w:rsidRPr="004E3D0E" w:rsidRDefault="00866B63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University of North Carolina, Georges Lurcy Dissertation Research Fellowship (France)</w:t>
      </w:r>
    </w:p>
    <w:p w14:paraId="7606B7C4" w14:textId="77777777" w:rsidR="0040249C" w:rsidRPr="004E3D0E" w:rsidRDefault="0040249C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</w:p>
    <w:p w14:paraId="439362D4" w14:textId="77777777" w:rsidR="009C6179" w:rsidRPr="004E3D0E" w:rsidRDefault="009C6179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2015-2021</w:t>
      </w:r>
    </w:p>
    <w:p w14:paraId="08433902" w14:textId="77777777" w:rsidR="009C6179" w:rsidRPr="004E3D0E" w:rsidRDefault="009C6179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 xml:space="preserve">University of North Carolina, Caroline H. and Thomas S. Royster Fellowship </w:t>
      </w:r>
    </w:p>
    <w:p w14:paraId="198FFAC0" w14:textId="77777777" w:rsidR="009C6179" w:rsidRPr="004E3D0E" w:rsidRDefault="009C6179" w:rsidP="001520AF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26687D18" w14:textId="306969ED" w:rsidR="00C85558" w:rsidRPr="004E3D0E" w:rsidRDefault="009C6179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Event and Travel Grants</w:t>
      </w:r>
    </w:p>
    <w:p w14:paraId="0287B39C" w14:textId="77777777" w:rsidR="009C6179" w:rsidRPr="004E3D0E" w:rsidRDefault="009C6179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6D3BB292" w14:textId="15EEBAFA" w:rsidR="00C85558" w:rsidRPr="004E3D0E" w:rsidRDefault="0082018C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Spring</w:t>
      </w:r>
      <w:r w:rsidR="00C85558" w:rsidRPr="004E3D0E">
        <w:rPr>
          <w:rStyle w:val="Strong"/>
          <w:sz w:val="22"/>
          <w:szCs w:val="22"/>
        </w:rPr>
        <w:t xml:space="preserve"> 2018</w:t>
      </w:r>
    </w:p>
    <w:p w14:paraId="3C28D4AF" w14:textId="6474C92E" w:rsidR="00C85558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University of North Carolina, Art History Pollard Travel Fellowship (Orlando, FL)</w:t>
      </w:r>
    </w:p>
    <w:p w14:paraId="5CAEE234" w14:textId="77777777" w:rsidR="00C85558" w:rsidRPr="004E3D0E" w:rsidRDefault="00C85558" w:rsidP="001520A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4C9CA3AC" w14:textId="1193C6BB" w:rsidR="0044104E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Fall 2017</w:t>
      </w:r>
    </w:p>
    <w:p w14:paraId="06D9A99D" w14:textId="5EED89D6" w:rsidR="0044104E" w:rsidRPr="004E3D0E" w:rsidRDefault="0044104E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 xml:space="preserve">University of North Carolina, Art History Pollard Travel Fellowship </w:t>
      </w:r>
      <w:r w:rsidR="00C85558" w:rsidRPr="004E3D0E">
        <w:rPr>
          <w:rStyle w:val="Strong"/>
          <w:b w:val="0"/>
          <w:bCs/>
          <w:sz w:val="22"/>
          <w:szCs w:val="22"/>
        </w:rPr>
        <w:t>(Gain</w:t>
      </w:r>
      <w:r w:rsidR="00471088" w:rsidRPr="004E3D0E">
        <w:rPr>
          <w:rStyle w:val="Strong"/>
          <w:b w:val="0"/>
          <w:bCs/>
          <w:sz w:val="22"/>
          <w:szCs w:val="22"/>
        </w:rPr>
        <w:t>e</w:t>
      </w:r>
      <w:r w:rsidR="00C85558" w:rsidRPr="004E3D0E">
        <w:rPr>
          <w:rStyle w:val="Strong"/>
          <w:b w:val="0"/>
          <w:bCs/>
          <w:sz w:val="22"/>
          <w:szCs w:val="22"/>
        </w:rPr>
        <w:t>sville, FL)</w:t>
      </w:r>
    </w:p>
    <w:p w14:paraId="03E6DEF6" w14:textId="4B04374B" w:rsidR="00C85558" w:rsidRPr="004E3D0E" w:rsidRDefault="00C85558" w:rsidP="0044104E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7BCA0D5C" w14:textId="6FD27435" w:rsidR="00C85558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2015</w:t>
      </w:r>
    </w:p>
    <w:p w14:paraId="77C10DCF" w14:textId="5AED6592" w:rsidR="00C85558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Feminist Research Institute, University of New Mexico, Small Event Grant</w:t>
      </w:r>
    </w:p>
    <w:p w14:paraId="605E8A5F" w14:textId="25EF53C7" w:rsidR="00C85558" w:rsidRPr="004E3D0E" w:rsidRDefault="00C85558" w:rsidP="0044104E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55FD919C" w14:textId="25EB9FE8" w:rsidR="00C85558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Fall 2014</w:t>
      </w:r>
    </w:p>
    <w:p w14:paraId="5B6256A1" w14:textId="2954C7D7" w:rsidR="00C85558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lastRenderedPageBreak/>
        <w:t>University of New Mexico, Research Project and Travel Grant (France)</w:t>
      </w:r>
    </w:p>
    <w:p w14:paraId="40EC4889" w14:textId="77777777" w:rsidR="00C85558" w:rsidRPr="004E3D0E" w:rsidRDefault="00C85558" w:rsidP="0044104E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696DB708" w14:textId="7BC7F418" w:rsidR="00C85558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Spring 2014</w:t>
      </w:r>
    </w:p>
    <w:p w14:paraId="305CCCA5" w14:textId="169F4BB7" w:rsidR="00C85558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University of New Mexico, Research Project and Travel Grant (University of California, Davis)</w:t>
      </w:r>
    </w:p>
    <w:p w14:paraId="48D7EEC4" w14:textId="1EEFA9CD" w:rsidR="00C85558" w:rsidRPr="004E3D0E" w:rsidRDefault="00C85558" w:rsidP="0044104E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6B51D3B8" w14:textId="7FCAD5C8" w:rsidR="00C85558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2014</w:t>
      </w:r>
    </w:p>
    <w:p w14:paraId="23785D02" w14:textId="6DF5A17B" w:rsidR="00C85558" w:rsidRPr="004E3D0E" w:rsidRDefault="00C85558" w:rsidP="009C6179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University of New Mexico, Student Research Grant (University of California, Davis)</w:t>
      </w:r>
    </w:p>
    <w:p w14:paraId="16B23392" w14:textId="4D71342A" w:rsidR="0018197F" w:rsidRPr="004E3D0E" w:rsidRDefault="0018197F" w:rsidP="00C85558">
      <w:pPr>
        <w:rPr>
          <w:rStyle w:val="Strong"/>
          <w:b w:val="0"/>
          <w:bCs/>
          <w:sz w:val="22"/>
          <w:szCs w:val="22"/>
        </w:rPr>
      </w:pPr>
    </w:p>
    <w:p w14:paraId="0AEB1E15" w14:textId="1C309C04" w:rsidR="0018197F" w:rsidRPr="004E3D0E" w:rsidRDefault="0018197F" w:rsidP="0018197F">
      <w:pPr>
        <w:ind w:left="-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Awards</w:t>
      </w:r>
    </w:p>
    <w:p w14:paraId="0FDE0F09" w14:textId="54F38DFB" w:rsidR="0040249C" w:rsidRPr="004E3D0E" w:rsidRDefault="0040249C" w:rsidP="0018197F">
      <w:pPr>
        <w:ind w:left="-360"/>
        <w:rPr>
          <w:rStyle w:val="Strong"/>
          <w:sz w:val="22"/>
          <w:szCs w:val="22"/>
        </w:rPr>
      </w:pPr>
    </w:p>
    <w:p w14:paraId="1E9ABB7D" w14:textId="13A44A26" w:rsidR="0040249C" w:rsidRPr="004E3D0E" w:rsidRDefault="0040249C" w:rsidP="0018197F">
      <w:pPr>
        <w:ind w:left="-360"/>
        <w:rPr>
          <w:rStyle w:val="Strong"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ab/>
      </w:r>
      <w:r w:rsidRPr="004E3D0E">
        <w:rPr>
          <w:rStyle w:val="Strong"/>
          <w:sz w:val="22"/>
          <w:szCs w:val="22"/>
        </w:rPr>
        <w:t>2014</w:t>
      </w:r>
    </w:p>
    <w:p w14:paraId="20BD57FE" w14:textId="527CBA9E" w:rsidR="0040249C" w:rsidRPr="004E3D0E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sz w:val="22"/>
          <w:szCs w:val="22"/>
        </w:rPr>
        <w:tab/>
      </w:r>
      <w:r w:rsidRPr="004E3D0E">
        <w:rPr>
          <w:rStyle w:val="Strong"/>
          <w:b w:val="0"/>
          <w:bCs/>
          <w:sz w:val="22"/>
          <w:szCs w:val="22"/>
        </w:rPr>
        <w:t>Historians of Eighteenth-Century Art and Architecture (HECAA), Mary Vidal Memorial Award</w:t>
      </w:r>
    </w:p>
    <w:p w14:paraId="16103125" w14:textId="063A0D0C" w:rsidR="0040249C" w:rsidRPr="004E3D0E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</w:p>
    <w:p w14:paraId="7C13261A" w14:textId="44CEAE67" w:rsidR="0040249C" w:rsidRPr="004E3D0E" w:rsidRDefault="0040249C" w:rsidP="0018197F">
      <w:pPr>
        <w:ind w:left="-360"/>
        <w:rPr>
          <w:rStyle w:val="Strong"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ab/>
      </w:r>
      <w:r w:rsidRPr="004E3D0E">
        <w:rPr>
          <w:rStyle w:val="Strong"/>
          <w:sz w:val="22"/>
          <w:szCs w:val="22"/>
        </w:rPr>
        <w:t>2014</w:t>
      </w:r>
    </w:p>
    <w:p w14:paraId="48056C13" w14:textId="271CF593" w:rsidR="0040249C" w:rsidRPr="004E3D0E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sz w:val="22"/>
          <w:szCs w:val="22"/>
        </w:rPr>
        <w:tab/>
      </w:r>
      <w:r w:rsidRPr="004E3D0E">
        <w:rPr>
          <w:rStyle w:val="Strong"/>
          <w:b w:val="0"/>
          <w:bCs/>
          <w:sz w:val="22"/>
          <w:szCs w:val="22"/>
        </w:rPr>
        <w:t>University of New Mexico, Feminist Research Institute Graduate Student Paper Prize</w:t>
      </w:r>
    </w:p>
    <w:p w14:paraId="1D05DD39" w14:textId="05049EDD" w:rsidR="0040249C" w:rsidRPr="004E3D0E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</w:p>
    <w:p w14:paraId="1D4F3EE2" w14:textId="6EE038F6" w:rsidR="0040249C" w:rsidRPr="004E3D0E" w:rsidRDefault="0040249C" w:rsidP="0018197F">
      <w:pPr>
        <w:ind w:left="-360"/>
        <w:rPr>
          <w:rStyle w:val="Strong"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ab/>
      </w:r>
      <w:r w:rsidRPr="004E3D0E">
        <w:rPr>
          <w:rStyle w:val="Strong"/>
          <w:sz w:val="22"/>
          <w:szCs w:val="22"/>
        </w:rPr>
        <w:t>2014</w:t>
      </w:r>
    </w:p>
    <w:p w14:paraId="2AF61919" w14:textId="1310EB3E" w:rsidR="0040249C" w:rsidRPr="004E3D0E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sz w:val="22"/>
          <w:szCs w:val="22"/>
        </w:rPr>
        <w:tab/>
      </w:r>
      <w:r w:rsidRPr="004E3D0E">
        <w:rPr>
          <w:rStyle w:val="Strong"/>
          <w:b w:val="0"/>
          <w:bCs/>
          <w:sz w:val="22"/>
          <w:szCs w:val="22"/>
        </w:rPr>
        <w:t>University of New Mexico, Student Conference Award</w:t>
      </w:r>
    </w:p>
    <w:p w14:paraId="0B1D7847" w14:textId="049BEB9A" w:rsidR="0040249C" w:rsidRPr="004E3D0E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</w:p>
    <w:p w14:paraId="6CAA2213" w14:textId="3FF7FE13" w:rsidR="0040249C" w:rsidRPr="004E3D0E" w:rsidRDefault="0040249C" w:rsidP="0018197F">
      <w:pPr>
        <w:ind w:left="-360"/>
        <w:rPr>
          <w:rStyle w:val="Strong"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ab/>
      </w:r>
      <w:r w:rsidRPr="004E3D0E">
        <w:rPr>
          <w:rStyle w:val="Strong"/>
          <w:sz w:val="22"/>
          <w:szCs w:val="22"/>
        </w:rPr>
        <w:t>2014</w:t>
      </w:r>
    </w:p>
    <w:p w14:paraId="27DAE3D7" w14:textId="7C591F2E" w:rsidR="0040249C" w:rsidRPr="004E3D0E" w:rsidRDefault="0040249C" w:rsidP="0018197F">
      <w:pPr>
        <w:ind w:left="-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sz w:val="22"/>
          <w:szCs w:val="22"/>
        </w:rPr>
        <w:tab/>
      </w:r>
      <w:r w:rsidRPr="004E3D0E">
        <w:rPr>
          <w:rStyle w:val="Strong"/>
          <w:b w:val="0"/>
          <w:bCs/>
          <w:sz w:val="22"/>
          <w:szCs w:val="22"/>
        </w:rPr>
        <w:t>University of New Mexico, Best Student Essay</w:t>
      </w:r>
    </w:p>
    <w:p w14:paraId="39FB07FD" w14:textId="77777777" w:rsidR="005566C1" w:rsidRPr="004E3D0E" w:rsidRDefault="005566C1" w:rsidP="005566C1">
      <w:pPr>
        <w:rPr>
          <w:sz w:val="22"/>
          <w:szCs w:val="22"/>
        </w:rPr>
      </w:pPr>
    </w:p>
    <w:p w14:paraId="6E6E4215" w14:textId="77777777" w:rsidR="005566C1" w:rsidRPr="004E3D0E" w:rsidRDefault="005566C1" w:rsidP="005566C1">
      <w:pPr>
        <w:rPr>
          <w:sz w:val="22"/>
          <w:szCs w:val="22"/>
        </w:rPr>
      </w:pPr>
    </w:p>
    <w:p w14:paraId="16EA2348" w14:textId="1FF2BF77" w:rsidR="005566C1" w:rsidRPr="004E3D0E" w:rsidRDefault="005566C1" w:rsidP="005566C1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ACADEMIC ACTIVITIES and STUDY ABROAD</w:t>
      </w:r>
    </w:p>
    <w:p w14:paraId="66BCB2F4" w14:textId="5D085E18" w:rsidR="005566C1" w:rsidRPr="004E3D0E" w:rsidRDefault="005566C1" w:rsidP="005566C1">
      <w:pPr>
        <w:pBdr>
          <w:top w:val="single" w:sz="6" w:space="1" w:color="auto"/>
        </w:pBdr>
        <w:ind w:left="-360" w:firstLine="360"/>
        <w:rPr>
          <w:rStyle w:val="Strong"/>
          <w:sz w:val="22"/>
          <w:szCs w:val="22"/>
        </w:rPr>
      </w:pPr>
    </w:p>
    <w:p w14:paraId="68E2E0E7" w14:textId="620CC71B" w:rsidR="0018197F" w:rsidRPr="004E3D0E" w:rsidRDefault="0018197F" w:rsidP="0018197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Graduate Organizations</w:t>
      </w:r>
    </w:p>
    <w:p w14:paraId="02B62695" w14:textId="77777777" w:rsidR="0018197F" w:rsidRPr="004E3D0E" w:rsidRDefault="0018197F" w:rsidP="0018197F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</w:p>
    <w:p w14:paraId="182ADE2E" w14:textId="702F7D32" w:rsidR="005566C1" w:rsidRPr="004E3D0E" w:rsidRDefault="005566C1" w:rsidP="0018197F">
      <w:pPr>
        <w:pBdr>
          <w:top w:val="single" w:sz="6" w:space="1" w:color="auto"/>
        </w:pBdr>
        <w:ind w:left="-360" w:firstLine="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 xml:space="preserve">Art Student Graduate Organization </w:t>
      </w:r>
      <w:r w:rsidR="0018197F" w:rsidRPr="004E3D0E">
        <w:rPr>
          <w:rStyle w:val="Strong"/>
          <w:b w:val="0"/>
          <w:bCs/>
          <w:sz w:val="22"/>
          <w:szCs w:val="22"/>
        </w:rPr>
        <w:t>(ASGO), University of North Carolina at Chapel Hill</w:t>
      </w:r>
    </w:p>
    <w:p w14:paraId="11F2869F" w14:textId="77777777" w:rsidR="0018197F" w:rsidRPr="004E3D0E" w:rsidRDefault="005566C1" w:rsidP="005566C1">
      <w:pPr>
        <w:pBdr>
          <w:top w:val="single" w:sz="6" w:space="1" w:color="auto"/>
        </w:pBdr>
        <w:ind w:left="-360" w:firstLine="108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Co-President (2017-2018)</w:t>
      </w:r>
    </w:p>
    <w:p w14:paraId="10D443A8" w14:textId="77777777" w:rsidR="0018197F" w:rsidRPr="004E3D0E" w:rsidRDefault="005566C1" w:rsidP="005566C1">
      <w:pPr>
        <w:pBdr>
          <w:top w:val="single" w:sz="6" w:space="1" w:color="auto"/>
        </w:pBdr>
        <w:ind w:left="-360" w:firstLine="108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Professional Development Chair (2017-2018)</w:t>
      </w:r>
    </w:p>
    <w:p w14:paraId="289012A9" w14:textId="635B3FE1" w:rsidR="005566C1" w:rsidRPr="004E3D0E" w:rsidRDefault="005566C1" w:rsidP="0018197F">
      <w:pPr>
        <w:pBdr>
          <w:top w:val="single" w:sz="6" w:space="1" w:color="auto"/>
        </w:pBdr>
        <w:tabs>
          <w:tab w:val="left" w:pos="2360"/>
        </w:tabs>
        <w:ind w:left="-360" w:firstLine="108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Treasurer and</w:t>
      </w:r>
      <w:r w:rsidR="0018197F" w:rsidRPr="004E3D0E">
        <w:rPr>
          <w:rStyle w:val="Strong"/>
          <w:b w:val="0"/>
          <w:bCs/>
          <w:sz w:val="22"/>
          <w:szCs w:val="22"/>
        </w:rPr>
        <w:t xml:space="preserve"> author of the constitution and bylaws (2016)</w:t>
      </w:r>
    </w:p>
    <w:p w14:paraId="3A3E088C" w14:textId="334CCE1E" w:rsidR="005566C1" w:rsidRPr="004E3D0E" w:rsidRDefault="005566C1" w:rsidP="005566C1">
      <w:pPr>
        <w:pBdr>
          <w:top w:val="single" w:sz="6" w:space="1" w:color="auto"/>
        </w:pBdr>
        <w:ind w:left="-360" w:firstLine="108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>Symposium Committee Member (2015-</w:t>
      </w:r>
      <w:r w:rsidR="0018197F" w:rsidRPr="004E3D0E">
        <w:rPr>
          <w:rStyle w:val="Strong"/>
          <w:b w:val="0"/>
          <w:bCs/>
          <w:sz w:val="22"/>
          <w:szCs w:val="22"/>
        </w:rPr>
        <w:t>2017)</w:t>
      </w:r>
    </w:p>
    <w:p w14:paraId="702A15FA" w14:textId="41165D8F" w:rsidR="005566C1" w:rsidRPr="004E3D0E" w:rsidRDefault="005566C1" w:rsidP="005566C1">
      <w:pPr>
        <w:pBdr>
          <w:top w:val="single" w:sz="6" w:space="1" w:color="auto"/>
        </w:pBdr>
        <w:ind w:left="-360" w:firstLine="1080"/>
        <w:rPr>
          <w:rStyle w:val="Strong"/>
          <w:b w:val="0"/>
          <w:bCs/>
          <w:sz w:val="22"/>
          <w:szCs w:val="22"/>
        </w:rPr>
      </w:pPr>
    </w:p>
    <w:p w14:paraId="5B5A805B" w14:textId="22606123" w:rsidR="005566C1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/>
          <w:sz w:val="22"/>
          <w:szCs w:val="22"/>
        </w:rPr>
        <w:tab/>
      </w:r>
      <w:r w:rsidRPr="004E3D0E">
        <w:rPr>
          <w:bCs/>
          <w:sz w:val="22"/>
          <w:szCs w:val="22"/>
        </w:rPr>
        <w:t>Royster Advanced Mentoring Program (RAMP), University of North Carolina at Chapel Hill</w:t>
      </w:r>
    </w:p>
    <w:p w14:paraId="1E73A6AB" w14:textId="77E0D7D3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</w:r>
      <w:r w:rsidRPr="004E3D0E">
        <w:rPr>
          <w:bCs/>
          <w:sz w:val="22"/>
          <w:szCs w:val="22"/>
        </w:rPr>
        <w:tab/>
        <w:t>Co-Director (2016-2017</w:t>
      </w:r>
      <w:r w:rsidR="0040249C" w:rsidRPr="004E3D0E">
        <w:rPr>
          <w:bCs/>
          <w:sz w:val="22"/>
          <w:szCs w:val="22"/>
        </w:rPr>
        <w:t>)</w:t>
      </w:r>
    </w:p>
    <w:p w14:paraId="67C50874" w14:textId="3CE51E72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</w:r>
      <w:r w:rsidRPr="004E3D0E">
        <w:rPr>
          <w:bCs/>
          <w:sz w:val="22"/>
          <w:szCs w:val="22"/>
        </w:rPr>
        <w:tab/>
        <w:t>Panel Moderator, RAMP Panel (2017)</w:t>
      </w:r>
    </w:p>
    <w:p w14:paraId="309F6F3F" w14:textId="51029EE1" w:rsidR="00C05EA4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</w:r>
      <w:r w:rsidRPr="004E3D0E">
        <w:rPr>
          <w:bCs/>
          <w:sz w:val="22"/>
          <w:szCs w:val="22"/>
        </w:rPr>
        <w:tab/>
      </w:r>
      <w:r w:rsidR="00C05EA4" w:rsidRPr="004E3D0E">
        <w:rPr>
          <w:bCs/>
          <w:sz w:val="22"/>
          <w:szCs w:val="22"/>
        </w:rPr>
        <w:t xml:space="preserve">Co-Organizer of </w:t>
      </w:r>
      <w:r w:rsidR="00C05EA4" w:rsidRPr="004E3D0E">
        <w:rPr>
          <w:bCs/>
          <w:i/>
          <w:iCs/>
          <w:sz w:val="22"/>
          <w:szCs w:val="22"/>
        </w:rPr>
        <w:t>Carolina Covenant Scholars Symposium</w:t>
      </w:r>
      <w:r w:rsidR="00C05EA4" w:rsidRPr="004E3D0E">
        <w:rPr>
          <w:bCs/>
          <w:sz w:val="22"/>
          <w:szCs w:val="22"/>
        </w:rPr>
        <w:t xml:space="preserve"> (2016)</w:t>
      </w:r>
    </w:p>
    <w:p w14:paraId="3CCDE2E4" w14:textId="3CD41E69" w:rsidR="0018197F" w:rsidRPr="004E3D0E" w:rsidRDefault="0018197F" w:rsidP="00C05EA4">
      <w:pPr>
        <w:pBdr>
          <w:top w:val="single" w:sz="6" w:space="1" w:color="auto"/>
        </w:pBdr>
        <w:ind w:left="-360" w:firstLine="108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>Leadership Committee Member (2015-2016)</w:t>
      </w:r>
    </w:p>
    <w:p w14:paraId="6C74969B" w14:textId="4FC2B7E9" w:rsidR="0040249C" w:rsidRPr="004E3D0E" w:rsidRDefault="0040249C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</w:p>
    <w:p w14:paraId="7C164C5E" w14:textId="123D4D39" w:rsidR="0040249C" w:rsidRPr="004E3D0E" w:rsidRDefault="0040249C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  <w:t>Royster Society of Fellows, University of North Carolina at Chapel Hill</w:t>
      </w:r>
    </w:p>
    <w:p w14:paraId="39DFC7C3" w14:textId="4FB9B3FA" w:rsidR="0040249C" w:rsidRPr="004E3D0E" w:rsidRDefault="0040249C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</w:r>
      <w:r w:rsidRPr="004E3D0E">
        <w:rPr>
          <w:bCs/>
          <w:sz w:val="22"/>
          <w:szCs w:val="22"/>
        </w:rPr>
        <w:tab/>
        <w:t>Volunteer Mentor, Carborro High School (2015-2016)</w:t>
      </w:r>
    </w:p>
    <w:p w14:paraId="223A5DF5" w14:textId="010A89C0" w:rsidR="0040249C" w:rsidRPr="004E3D0E" w:rsidRDefault="0040249C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</w:r>
      <w:r w:rsidRPr="004E3D0E">
        <w:rPr>
          <w:bCs/>
          <w:sz w:val="22"/>
          <w:szCs w:val="22"/>
        </w:rPr>
        <w:tab/>
        <w:t>Co-Organizer, Royster Society of Fellows’ 20</w:t>
      </w:r>
      <w:r w:rsidRPr="004E3D0E">
        <w:rPr>
          <w:bCs/>
          <w:sz w:val="22"/>
          <w:szCs w:val="22"/>
          <w:vertAlign w:val="superscript"/>
        </w:rPr>
        <w:t>th</w:t>
      </w:r>
      <w:r w:rsidRPr="004E3D0E">
        <w:rPr>
          <w:bCs/>
          <w:sz w:val="22"/>
          <w:szCs w:val="22"/>
        </w:rPr>
        <w:t xml:space="preserve"> Anniversary</w:t>
      </w:r>
    </w:p>
    <w:p w14:paraId="23B67EC9" w14:textId="2B2AA05D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</w:p>
    <w:p w14:paraId="1D56E43B" w14:textId="07BC7DD8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  <w:t>Feminist Student Scholars, University of New Mexico</w:t>
      </w:r>
    </w:p>
    <w:p w14:paraId="653478C5" w14:textId="243EA86C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</w:r>
      <w:r w:rsidRPr="004E3D0E">
        <w:rPr>
          <w:bCs/>
          <w:sz w:val="22"/>
          <w:szCs w:val="22"/>
        </w:rPr>
        <w:tab/>
        <w:t>Co-Founder and Co-President (2014-2015)</w:t>
      </w:r>
    </w:p>
    <w:p w14:paraId="12D005B0" w14:textId="3CEF3C41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</w:r>
      <w:r w:rsidRPr="004E3D0E">
        <w:rPr>
          <w:bCs/>
          <w:sz w:val="22"/>
          <w:szCs w:val="22"/>
        </w:rPr>
        <w:tab/>
        <w:t xml:space="preserve">Co-Organizer of </w:t>
      </w:r>
      <w:r w:rsidRPr="004E3D0E">
        <w:rPr>
          <w:bCs/>
          <w:i/>
          <w:iCs/>
          <w:sz w:val="22"/>
          <w:szCs w:val="22"/>
        </w:rPr>
        <w:t xml:space="preserve">Feminist Student Scholars Symposium </w:t>
      </w:r>
      <w:r w:rsidRPr="004E3D0E">
        <w:rPr>
          <w:bCs/>
          <w:sz w:val="22"/>
          <w:szCs w:val="22"/>
        </w:rPr>
        <w:t>(2015)</w:t>
      </w:r>
    </w:p>
    <w:p w14:paraId="40E76480" w14:textId="08076901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</w:p>
    <w:p w14:paraId="1F54116C" w14:textId="692CB309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  <w:t>Graduate Art Association (GAA), University of New Mexico</w:t>
      </w:r>
    </w:p>
    <w:p w14:paraId="72DD583A" w14:textId="565CA06C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ab/>
      </w:r>
      <w:r w:rsidRPr="004E3D0E">
        <w:rPr>
          <w:bCs/>
          <w:sz w:val="22"/>
          <w:szCs w:val="22"/>
        </w:rPr>
        <w:tab/>
        <w:t>Editorial and Symposium Committee Member (2013-2015)</w:t>
      </w:r>
    </w:p>
    <w:p w14:paraId="3A8343E6" w14:textId="58D0A146" w:rsidR="0018197F" w:rsidRPr="004E3D0E" w:rsidRDefault="0018197F" w:rsidP="001520A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</w:p>
    <w:p w14:paraId="56C7E8A6" w14:textId="293330C4" w:rsidR="0018197F" w:rsidRPr="004E3D0E" w:rsidRDefault="0018197F" w:rsidP="0018197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  <w:r w:rsidRPr="004E3D0E">
        <w:rPr>
          <w:rStyle w:val="Strong"/>
          <w:sz w:val="22"/>
          <w:szCs w:val="22"/>
        </w:rPr>
        <w:t>Study Abroad</w:t>
      </w:r>
    </w:p>
    <w:p w14:paraId="2BE29424" w14:textId="2E59E0C0" w:rsidR="0018197F" w:rsidRPr="004E3D0E" w:rsidRDefault="0018197F" w:rsidP="0018197F">
      <w:pPr>
        <w:pBdr>
          <w:top w:val="single" w:sz="6" w:space="1" w:color="auto"/>
        </w:pBdr>
        <w:ind w:left="-360"/>
        <w:rPr>
          <w:rStyle w:val="Strong"/>
          <w:sz w:val="22"/>
          <w:szCs w:val="22"/>
        </w:rPr>
      </w:pPr>
    </w:p>
    <w:p w14:paraId="490FFE04" w14:textId="0882CF1B" w:rsidR="0018197F" w:rsidRPr="004E3D0E" w:rsidRDefault="0018197F" w:rsidP="0018197F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ab/>
        <w:t>Università per Stranieri di Perugia, Italian Language Course A2, Perugia, Italy, Summer 2016</w:t>
      </w:r>
    </w:p>
    <w:p w14:paraId="1D500565" w14:textId="21EBAB37" w:rsidR="0018197F" w:rsidRPr="004E3D0E" w:rsidRDefault="0018197F" w:rsidP="0018197F">
      <w:pPr>
        <w:pBdr>
          <w:top w:val="single" w:sz="6" w:space="1" w:color="auto"/>
        </w:pBdr>
        <w:ind w:left="-360"/>
        <w:rPr>
          <w:rStyle w:val="Strong"/>
          <w:b w:val="0"/>
          <w:bCs/>
          <w:sz w:val="22"/>
          <w:szCs w:val="22"/>
        </w:rPr>
      </w:pPr>
    </w:p>
    <w:p w14:paraId="6914274F" w14:textId="29DB0BBB" w:rsidR="0018197F" w:rsidRPr="004E3D0E" w:rsidRDefault="0018197F" w:rsidP="0018197F">
      <w:pPr>
        <w:pBdr>
          <w:top w:val="single" w:sz="6" w:space="1" w:color="auto"/>
        </w:pBdr>
        <w:ind w:left="-360"/>
        <w:rPr>
          <w:bCs/>
          <w:sz w:val="22"/>
          <w:szCs w:val="22"/>
        </w:rPr>
      </w:pPr>
      <w:r w:rsidRPr="004E3D0E">
        <w:rPr>
          <w:rStyle w:val="Strong"/>
          <w:b w:val="0"/>
          <w:bCs/>
          <w:sz w:val="22"/>
          <w:szCs w:val="22"/>
        </w:rPr>
        <w:tab/>
        <w:t>L’Université Paris-Sorbonne, Cours de Civilisation Française, Paris, France, Summer 2014</w:t>
      </w:r>
    </w:p>
    <w:p w14:paraId="536A45D1" w14:textId="77777777" w:rsidR="001520AF" w:rsidRPr="004E3D0E" w:rsidRDefault="001520AF" w:rsidP="001520AF">
      <w:pPr>
        <w:rPr>
          <w:sz w:val="22"/>
          <w:szCs w:val="22"/>
        </w:rPr>
      </w:pPr>
    </w:p>
    <w:p w14:paraId="2F054023" w14:textId="77777777" w:rsidR="001520AF" w:rsidRPr="004E3D0E" w:rsidRDefault="001520AF" w:rsidP="001520AF">
      <w:pPr>
        <w:rPr>
          <w:sz w:val="22"/>
          <w:szCs w:val="22"/>
        </w:rPr>
      </w:pPr>
    </w:p>
    <w:p w14:paraId="777A570D" w14:textId="77777777" w:rsidR="001520AF" w:rsidRPr="004E3D0E" w:rsidRDefault="001520AF" w:rsidP="001520AF">
      <w:pPr>
        <w:pBdr>
          <w:top w:val="single" w:sz="6" w:space="1" w:color="auto"/>
        </w:pBdr>
        <w:ind w:left="-360"/>
        <w:rPr>
          <w:b/>
          <w:sz w:val="22"/>
          <w:szCs w:val="22"/>
        </w:rPr>
      </w:pPr>
      <w:r w:rsidRPr="004E3D0E">
        <w:rPr>
          <w:b/>
          <w:sz w:val="22"/>
          <w:szCs w:val="22"/>
        </w:rPr>
        <w:t>LANGUAGES and COMPUTER SKILLS</w:t>
      </w:r>
    </w:p>
    <w:p w14:paraId="2B6A93D9" w14:textId="77777777" w:rsidR="001520AF" w:rsidRPr="004E3D0E" w:rsidRDefault="001520AF" w:rsidP="001520AF">
      <w:pPr>
        <w:pBdr>
          <w:top w:val="single" w:sz="6" w:space="1" w:color="auto"/>
        </w:pBdr>
        <w:ind w:left="-360"/>
        <w:rPr>
          <w:b/>
          <w:sz w:val="22"/>
          <w:szCs w:val="22"/>
        </w:rPr>
      </w:pPr>
    </w:p>
    <w:p w14:paraId="6593BD07" w14:textId="582B0A86" w:rsidR="001520AF" w:rsidRPr="004E3D0E" w:rsidRDefault="001520AF" w:rsidP="00496F37">
      <w:pPr>
        <w:pBdr>
          <w:top w:val="single" w:sz="6" w:space="1" w:color="auto"/>
        </w:pBdr>
        <w:ind w:left="-360" w:firstLine="360"/>
        <w:rPr>
          <w:sz w:val="22"/>
          <w:szCs w:val="22"/>
        </w:rPr>
      </w:pPr>
      <w:r w:rsidRPr="004E3D0E">
        <w:rPr>
          <w:b/>
          <w:bCs/>
          <w:sz w:val="22"/>
          <w:szCs w:val="22"/>
        </w:rPr>
        <w:t>French</w:t>
      </w:r>
      <w:r w:rsidRPr="004E3D0E">
        <w:rPr>
          <w:sz w:val="22"/>
          <w:szCs w:val="22"/>
        </w:rPr>
        <w:t xml:space="preserve">— </w:t>
      </w:r>
      <w:r w:rsidR="00D34FFF" w:rsidRPr="004E3D0E">
        <w:rPr>
          <w:sz w:val="22"/>
          <w:szCs w:val="22"/>
        </w:rPr>
        <w:t xml:space="preserve">intermediary </w:t>
      </w:r>
      <w:r w:rsidRPr="004E3D0E">
        <w:rPr>
          <w:sz w:val="22"/>
          <w:szCs w:val="22"/>
        </w:rPr>
        <w:t>reading levels</w:t>
      </w:r>
    </w:p>
    <w:p w14:paraId="5992221B" w14:textId="77777777" w:rsidR="00496F37" w:rsidRPr="004E3D0E" w:rsidRDefault="00496F37" w:rsidP="00496F37">
      <w:pPr>
        <w:pBdr>
          <w:top w:val="single" w:sz="6" w:space="1" w:color="auto"/>
        </w:pBdr>
        <w:ind w:left="-360" w:firstLine="360"/>
        <w:rPr>
          <w:sz w:val="22"/>
          <w:szCs w:val="22"/>
        </w:rPr>
      </w:pPr>
    </w:p>
    <w:p w14:paraId="7CAFFE14" w14:textId="77777777" w:rsidR="00F844CF" w:rsidRDefault="001520AF" w:rsidP="001520AF">
      <w:pPr>
        <w:tabs>
          <w:tab w:val="left" w:pos="360"/>
        </w:tabs>
        <w:rPr>
          <w:sz w:val="22"/>
          <w:szCs w:val="22"/>
        </w:rPr>
      </w:pPr>
      <w:r w:rsidRPr="004E3D0E">
        <w:rPr>
          <w:sz w:val="22"/>
          <w:szCs w:val="22"/>
        </w:rPr>
        <w:t>Database systems: The Museum System;</w:t>
      </w:r>
      <w:r w:rsidR="00AC5358" w:rsidRPr="004E3D0E">
        <w:rPr>
          <w:sz w:val="22"/>
          <w:szCs w:val="22"/>
        </w:rPr>
        <w:t xml:space="preserve"> </w:t>
      </w:r>
      <w:r w:rsidR="00D34FFF" w:rsidRPr="004E3D0E">
        <w:rPr>
          <w:sz w:val="22"/>
          <w:szCs w:val="22"/>
        </w:rPr>
        <w:t>Voyager Integrated Library System; Collector Pro</w:t>
      </w:r>
      <w:r w:rsidR="00F844CF">
        <w:rPr>
          <w:sz w:val="22"/>
          <w:szCs w:val="22"/>
        </w:rPr>
        <w:t>; Artwork Archive</w:t>
      </w:r>
    </w:p>
    <w:p w14:paraId="7FD04D8C" w14:textId="03AF71DE" w:rsidR="00AC5358" w:rsidRPr="004E3D0E" w:rsidRDefault="00AC5358" w:rsidP="001520AF">
      <w:pPr>
        <w:tabs>
          <w:tab w:val="left" w:pos="360"/>
        </w:tabs>
        <w:rPr>
          <w:sz w:val="22"/>
          <w:szCs w:val="22"/>
        </w:rPr>
      </w:pPr>
      <w:r w:rsidRPr="004E3D0E">
        <w:rPr>
          <w:sz w:val="22"/>
          <w:szCs w:val="22"/>
        </w:rPr>
        <w:t xml:space="preserve"> </w:t>
      </w:r>
    </w:p>
    <w:p w14:paraId="5821B9C3" w14:textId="64B145D1" w:rsidR="001520AF" w:rsidRPr="004E3D0E" w:rsidRDefault="001520AF" w:rsidP="001520AF">
      <w:pPr>
        <w:tabs>
          <w:tab w:val="left" w:pos="360"/>
        </w:tabs>
        <w:rPr>
          <w:sz w:val="22"/>
          <w:szCs w:val="22"/>
        </w:rPr>
      </w:pPr>
      <w:r w:rsidRPr="004E3D0E">
        <w:rPr>
          <w:sz w:val="22"/>
          <w:szCs w:val="22"/>
        </w:rPr>
        <w:t>Microsoft Office programs: Word, Excel, PowerPoint, and Outlook</w:t>
      </w:r>
    </w:p>
    <w:p w14:paraId="56FCB1F3" w14:textId="77777777" w:rsidR="001520AF" w:rsidRPr="004E3D0E" w:rsidRDefault="001520AF" w:rsidP="001520AF">
      <w:pPr>
        <w:tabs>
          <w:tab w:val="left" w:pos="360"/>
        </w:tabs>
        <w:rPr>
          <w:sz w:val="22"/>
          <w:szCs w:val="22"/>
        </w:rPr>
      </w:pPr>
    </w:p>
    <w:p w14:paraId="3743AC3E" w14:textId="77777777" w:rsidR="001520AF" w:rsidRPr="004E3D0E" w:rsidRDefault="001520AF" w:rsidP="001520AF">
      <w:pPr>
        <w:tabs>
          <w:tab w:val="left" w:pos="-360"/>
        </w:tabs>
        <w:rPr>
          <w:sz w:val="22"/>
          <w:szCs w:val="22"/>
        </w:rPr>
      </w:pPr>
    </w:p>
    <w:p w14:paraId="4F424C17" w14:textId="5527FE5E" w:rsidR="001520AF" w:rsidRPr="004E3D0E" w:rsidRDefault="001520A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b/>
          <w:sz w:val="22"/>
          <w:szCs w:val="22"/>
        </w:rPr>
      </w:pPr>
      <w:r w:rsidRPr="004E3D0E">
        <w:rPr>
          <w:b/>
          <w:sz w:val="22"/>
          <w:szCs w:val="22"/>
        </w:rPr>
        <w:t>ORGANIZATIONS</w:t>
      </w:r>
      <w:r w:rsidR="009074EB" w:rsidRPr="004E3D0E">
        <w:rPr>
          <w:b/>
          <w:sz w:val="22"/>
          <w:szCs w:val="22"/>
        </w:rPr>
        <w:t xml:space="preserve"> and WEBSITES</w:t>
      </w:r>
    </w:p>
    <w:p w14:paraId="3BA8AFAE" w14:textId="51687077" w:rsidR="00D34FFF" w:rsidRPr="004E3D0E" w:rsidRDefault="00D34FF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b/>
          <w:sz w:val="22"/>
          <w:szCs w:val="22"/>
        </w:rPr>
      </w:pPr>
    </w:p>
    <w:p w14:paraId="2EAF5F4C" w14:textId="375A5757" w:rsidR="00D34FFF" w:rsidRPr="004E3D0E" w:rsidRDefault="00D34FF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>American Society for Eighteenth-Century Studies</w:t>
      </w:r>
    </w:p>
    <w:p w14:paraId="1FD57BE6" w14:textId="68A0DFAD" w:rsidR="00D34FFF" w:rsidRPr="004E3D0E" w:rsidRDefault="00D34FF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>Historians of Eighteenth-Century Art &amp; Architecture</w:t>
      </w:r>
    </w:p>
    <w:p w14:paraId="7EB1CBEE" w14:textId="14341F50" w:rsidR="00D34FFF" w:rsidRPr="004E3D0E" w:rsidRDefault="00D34FFF" w:rsidP="00D34FFF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>Association of Print Scholars</w:t>
      </w:r>
    </w:p>
    <w:p w14:paraId="21386954" w14:textId="77777777" w:rsidR="009074EB" w:rsidRPr="004E3D0E" w:rsidRDefault="00D34FFF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4E3D0E">
        <w:rPr>
          <w:bCs/>
          <w:sz w:val="22"/>
          <w:szCs w:val="22"/>
        </w:rPr>
        <w:t>International Council of Museums-US</w:t>
      </w:r>
    </w:p>
    <w:p w14:paraId="46A310F6" w14:textId="77777777" w:rsidR="009074EB" w:rsidRPr="004E3D0E" w:rsidRDefault="009074EB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</w:p>
    <w:p w14:paraId="6DC18C23" w14:textId="1EBF04AD" w:rsidR="009074EB" w:rsidRPr="004E3D0E" w:rsidRDefault="009074EB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4E3D0E">
        <w:rPr>
          <w:sz w:val="22"/>
          <w:szCs w:val="22"/>
        </w:rPr>
        <w:t xml:space="preserve">Academic website: </w:t>
      </w:r>
      <w:r w:rsidR="008C2B5E" w:rsidRPr="004E3D0E">
        <w:rPr>
          <w:sz w:val="22"/>
          <w:szCs w:val="22"/>
        </w:rPr>
        <w:t xml:space="preserve">https://tarheels.live/kelseydmartin/ </w:t>
      </w:r>
      <w:r w:rsidRPr="004E3D0E">
        <w:rPr>
          <w:sz w:val="22"/>
          <w:szCs w:val="22"/>
        </w:rPr>
        <w:br/>
        <w:t xml:space="preserve">Linkedin: </w:t>
      </w:r>
      <w:hyperlink r:id="rId11" w:history="1">
        <w:r w:rsidRPr="004E3D0E">
          <w:rPr>
            <w:rStyle w:val="Hyperlink"/>
            <w:sz w:val="22"/>
            <w:szCs w:val="22"/>
          </w:rPr>
          <w:t>https://www.linkedin.com/in/kelsey-martin-1538a8107/</w:t>
        </w:r>
      </w:hyperlink>
    </w:p>
    <w:p w14:paraId="67D7843C" w14:textId="77777777" w:rsidR="009074EB" w:rsidRPr="004E3D0E" w:rsidRDefault="009074EB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4E3D0E">
        <w:rPr>
          <w:sz w:val="22"/>
          <w:szCs w:val="22"/>
        </w:rPr>
        <w:t xml:space="preserve">Academia.edu: </w:t>
      </w:r>
      <w:hyperlink r:id="rId12" w:history="1">
        <w:r w:rsidRPr="004E3D0E">
          <w:rPr>
            <w:rStyle w:val="Hyperlink"/>
            <w:sz w:val="22"/>
            <w:szCs w:val="22"/>
          </w:rPr>
          <w:t>https://unc.academia.edu/KelseyMartin</w:t>
        </w:r>
      </w:hyperlink>
      <w:r w:rsidRPr="004E3D0E">
        <w:rPr>
          <w:sz w:val="22"/>
          <w:szCs w:val="22"/>
        </w:rPr>
        <w:t xml:space="preserve"> </w:t>
      </w:r>
    </w:p>
    <w:p w14:paraId="26C46A44" w14:textId="2B549B53" w:rsidR="009074EB" w:rsidRPr="004E3D0E" w:rsidRDefault="009074EB" w:rsidP="009074EB">
      <w:pPr>
        <w:pBdr>
          <w:top w:val="single" w:sz="6" w:space="1" w:color="auto"/>
        </w:pBdr>
        <w:tabs>
          <w:tab w:val="left" w:pos="-360"/>
        </w:tabs>
        <w:ind w:left="-360"/>
        <w:rPr>
          <w:bCs/>
          <w:sz w:val="22"/>
          <w:szCs w:val="22"/>
        </w:rPr>
      </w:pPr>
      <w:r w:rsidRPr="004E3D0E">
        <w:rPr>
          <w:sz w:val="22"/>
          <w:szCs w:val="22"/>
        </w:rPr>
        <w:t>Twitter: @kelsey_d_martin</w:t>
      </w:r>
    </w:p>
    <w:p w14:paraId="1C3B9937" w14:textId="77777777" w:rsidR="004572EE" w:rsidRPr="004E3D0E" w:rsidRDefault="004572EE">
      <w:pPr>
        <w:rPr>
          <w:sz w:val="22"/>
          <w:szCs w:val="22"/>
        </w:rPr>
      </w:pPr>
    </w:p>
    <w:sectPr w:rsidR="004572EE" w:rsidRPr="004E3D0E" w:rsidSect="00FA17C8">
      <w:footerReference w:type="even" r:id="rId13"/>
      <w:footerReference w:type="defaul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E4D7" w14:textId="77777777" w:rsidR="00FA17C8" w:rsidRDefault="00FA17C8">
      <w:r>
        <w:separator/>
      </w:r>
    </w:p>
  </w:endnote>
  <w:endnote w:type="continuationSeparator" w:id="0">
    <w:p w14:paraId="7A504398" w14:textId="77777777" w:rsidR="00FA17C8" w:rsidRDefault="00FA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246C" w14:textId="77777777" w:rsidR="004572EE" w:rsidRDefault="004572EE" w:rsidP="00457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5265E" w14:textId="77777777" w:rsidR="004572EE" w:rsidRDefault="004572EE" w:rsidP="004572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B23C" w14:textId="77777777" w:rsidR="004572EE" w:rsidRPr="006F2BAA" w:rsidRDefault="004572EE" w:rsidP="004572EE">
    <w:pPr>
      <w:pStyle w:val="Footer"/>
      <w:framePr w:wrap="around" w:vAnchor="text" w:hAnchor="margin" w:xAlign="right" w:y="1"/>
      <w:rPr>
        <w:rStyle w:val="PageNumber"/>
        <w:color w:val="999999"/>
      </w:rPr>
    </w:pPr>
    <w:r w:rsidRPr="006F2BAA">
      <w:rPr>
        <w:rStyle w:val="PageNumber"/>
        <w:color w:val="999999"/>
      </w:rPr>
      <w:fldChar w:fldCharType="begin"/>
    </w:r>
    <w:r w:rsidRPr="006F2BAA">
      <w:rPr>
        <w:rStyle w:val="PageNumber"/>
        <w:color w:val="999999"/>
      </w:rPr>
      <w:instrText xml:space="preserve">PAGE  </w:instrText>
    </w:r>
    <w:r w:rsidRPr="006F2BAA"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2</w:t>
    </w:r>
    <w:r w:rsidRPr="006F2BAA">
      <w:rPr>
        <w:rStyle w:val="PageNumber"/>
        <w:color w:val="999999"/>
      </w:rPr>
      <w:fldChar w:fldCharType="end"/>
    </w:r>
  </w:p>
  <w:p w14:paraId="4F1D7E30" w14:textId="10D41010" w:rsidR="004572EE" w:rsidRPr="006F2BAA" w:rsidRDefault="00D74FB2" w:rsidP="004572EE">
    <w:pPr>
      <w:pStyle w:val="Footer"/>
      <w:ind w:right="360"/>
      <w:jc w:val="right"/>
      <w:rPr>
        <w:color w:val="999999"/>
      </w:rPr>
    </w:pPr>
    <w:r>
      <w:rPr>
        <w:color w:val="999999"/>
      </w:rPr>
      <w:t>Martin, CV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A5E2" w14:textId="1C26E696" w:rsidR="004572EE" w:rsidRPr="00027010" w:rsidRDefault="004572EE" w:rsidP="004572EE">
    <w:pPr>
      <w:pStyle w:val="Footer"/>
      <w:jc w:val="right"/>
      <w:rPr>
        <w:color w:val="808080"/>
      </w:rPr>
    </w:pPr>
    <w:r w:rsidRPr="00027010">
      <w:rPr>
        <w:color w:val="808080"/>
      </w:rPr>
      <w:t>M</w:t>
    </w:r>
    <w:r w:rsidR="00BC7C21">
      <w:rPr>
        <w:color w:val="808080"/>
      </w:rPr>
      <w:t>artin</w:t>
    </w:r>
    <w:r w:rsidR="00D74FB2">
      <w:rPr>
        <w:color w:val="808080"/>
      </w:rPr>
      <w:t>,</w:t>
    </w:r>
    <w:r w:rsidRPr="00027010">
      <w:rPr>
        <w:color w:val="808080"/>
      </w:rPr>
      <w:t xml:space="preserve"> CV</w:t>
    </w:r>
    <w:r w:rsidR="00D74FB2">
      <w:rPr>
        <w:color w:val="808080"/>
      </w:rPr>
      <w:t xml:space="preserve">  </w:t>
    </w:r>
    <w:r w:rsidRPr="00027010">
      <w:rPr>
        <w:color w:val="808080"/>
      </w:rPr>
      <w:t xml:space="preserve"> </w:t>
    </w:r>
    <w:r w:rsidRPr="00027010">
      <w:rPr>
        <w:rStyle w:val="PageNumber"/>
        <w:color w:val="808080"/>
      </w:rPr>
      <w:fldChar w:fldCharType="begin"/>
    </w:r>
    <w:r w:rsidRPr="00027010">
      <w:rPr>
        <w:rStyle w:val="PageNumber"/>
        <w:color w:val="808080"/>
      </w:rPr>
      <w:instrText xml:space="preserve"> PAGE </w:instrText>
    </w:r>
    <w:r w:rsidRPr="00027010"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1</w:t>
    </w:r>
    <w:r w:rsidRPr="00027010">
      <w:rPr>
        <w:rStyle w:val="PageNumber"/>
        <w:color w:val="808080"/>
      </w:rPr>
      <w:fldChar w:fldCharType="end"/>
    </w:r>
    <w:r w:rsidRPr="00027010">
      <w:rPr>
        <w:color w:val="808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2EDF" w14:textId="77777777" w:rsidR="00FA17C8" w:rsidRDefault="00FA17C8">
      <w:r>
        <w:separator/>
      </w:r>
    </w:p>
  </w:footnote>
  <w:footnote w:type="continuationSeparator" w:id="0">
    <w:p w14:paraId="369C2B94" w14:textId="77777777" w:rsidR="00FA17C8" w:rsidRDefault="00FA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869"/>
    <w:multiLevelType w:val="hybridMultilevel"/>
    <w:tmpl w:val="494E9FBC"/>
    <w:lvl w:ilvl="0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50146"/>
    <w:multiLevelType w:val="hybridMultilevel"/>
    <w:tmpl w:val="805A66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C47D0"/>
    <w:multiLevelType w:val="hybridMultilevel"/>
    <w:tmpl w:val="9836BA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27A8"/>
    <w:multiLevelType w:val="hybridMultilevel"/>
    <w:tmpl w:val="752ED576"/>
    <w:lvl w:ilvl="0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26C59"/>
    <w:multiLevelType w:val="hybridMultilevel"/>
    <w:tmpl w:val="E00483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E5FBD"/>
    <w:multiLevelType w:val="hybridMultilevel"/>
    <w:tmpl w:val="DB20E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63AEB"/>
    <w:multiLevelType w:val="hybridMultilevel"/>
    <w:tmpl w:val="1E04E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B3BE4"/>
    <w:multiLevelType w:val="hybridMultilevel"/>
    <w:tmpl w:val="A976B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46151"/>
    <w:multiLevelType w:val="hybridMultilevel"/>
    <w:tmpl w:val="2F5C2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777FCF"/>
    <w:multiLevelType w:val="hybridMultilevel"/>
    <w:tmpl w:val="9BCA0D3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960653"/>
    <w:multiLevelType w:val="hybridMultilevel"/>
    <w:tmpl w:val="FFCE3364"/>
    <w:lvl w:ilvl="0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E43AF9"/>
    <w:multiLevelType w:val="hybridMultilevel"/>
    <w:tmpl w:val="31F03AE6"/>
    <w:lvl w:ilvl="0" w:tplc="0001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8E2B8A"/>
    <w:multiLevelType w:val="hybridMultilevel"/>
    <w:tmpl w:val="7AB2A458"/>
    <w:lvl w:ilvl="0" w:tplc="0001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9A6EAB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D17C7"/>
    <w:multiLevelType w:val="hybridMultilevel"/>
    <w:tmpl w:val="29AAAA64"/>
    <w:lvl w:ilvl="0" w:tplc="FDFC38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516A4D"/>
    <w:multiLevelType w:val="singleLevel"/>
    <w:tmpl w:val="91ECA9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2073842180">
    <w:abstractNumId w:val="14"/>
  </w:num>
  <w:num w:numId="2" w16cid:durableId="259412724">
    <w:abstractNumId w:val="8"/>
  </w:num>
  <w:num w:numId="3" w16cid:durableId="732894737">
    <w:abstractNumId w:val="3"/>
  </w:num>
  <w:num w:numId="4" w16cid:durableId="1608275459">
    <w:abstractNumId w:val="10"/>
  </w:num>
  <w:num w:numId="5" w16cid:durableId="50230953">
    <w:abstractNumId w:val="0"/>
  </w:num>
  <w:num w:numId="6" w16cid:durableId="9183922">
    <w:abstractNumId w:val="12"/>
  </w:num>
  <w:num w:numId="7" w16cid:durableId="1737320039">
    <w:abstractNumId w:val="11"/>
  </w:num>
  <w:num w:numId="8" w16cid:durableId="1393430031">
    <w:abstractNumId w:val="4"/>
  </w:num>
  <w:num w:numId="9" w16cid:durableId="2055424476">
    <w:abstractNumId w:val="13"/>
  </w:num>
  <w:num w:numId="10" w16cid:durableId="2023703185">
    <w:abstractNumId w:val="1"/>
  </w:num>
  <w:num w:numId="11" w16cid:durableId="1042948970">
    <w:abstractNumId w:val="2"/>
  </w:num>
  <w:num w:numId="12" w16cid:durableId="1311591522">
    <w:abstractNumId w:val="9"/>
  </w:num>
  <w:num w:numId="13" w16cid:durableId="6753150">
    <w:abstractNumId w:val="7"/>
  </w:num>
  <w:num w:numId="14" w16cid:durableId="228345891">
    <w:abstractNumId w:val="5"/>
  </w:num>
  <w:num w:numId="15" w16cid:durableId="1136025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AF"/>
    <w:rsid w:val="0012117E"/>
    <w:rsid w:val="001520AF"/>
    <w:rsid w:val="0018197F"/>
    <w:rsid w:val="0034137E"/>
    <w:rsid w:val="00400374"/>
    <w:rsid w:val="0040249C"/>
    <w:rsid w:val="0044104E"/>
    <w:rsid w:val="004572EE"/>
    <w:rsid w:val="00471088"/>
    <w:rsid w:val="00496F37"/>
    <w:rsid w:val="004E3D0E"/>
    <w:rsid w:val="0051010A"/>
    <w:rsid w:val="0052583F"/>
    <w:rsid w:val="005536C8"/>
    <w:rsid w:val="005566C1"/>
    <w:rsid w:val="005A56F9"/>
    <w:rsid w:val="005C35A1"/>
    <w:rsid w:val="00627639"/>
    <w:rsid w:val="0065137D"/>
    <w:rsid w:val="00675347"/>
    <w:rsid w:val="006845BF"/>
    <w:rsid w:val="006A6203"/>
    <w:rsid w:val="006B78A2"/>
    <w:rsid w:val="007133D8"/>
    <w:rsid w:val="00721511"/>
    <w:rsid w:val="007369F6"/>
    <w:rsid w:val="0078678E"/>
    <w:rsid w:val="00804B88"/>
    <w:rsid w:val="0082018C"/>
    <w:rsid w:val="00866B63"/>
    <w:rsid w:val="008C2B5E"/>
    <w:rsid w:val="008C3563"/>
    <w:rsid w:val="00900541"/>
    <w:rsid w:val="009074EB"/>
    <w:rsid w:val="00976DCA"/>
    <w:rsid w:val="00991274"/>
    <w:rsid w:val="00992CE6"/>
    <w:rsid w:val="009C6179"/>
    <w:rsid w:val="009D1AE1"/>
    <w:rsid w:val="00A75BA9"/>
    <w:rsid w:val="00AB6246"/>
    <w:rsid w:val="00AC5358"/>
    <w:rsid w:val="00AD3E80"/>
    <w:rsid w:val="00B06862"/>
    <w:rsid w:val="00B15BDF"/>
    <w:rsid w:val="00B16A86"/>
    <w:rsid w:val="00B629E3"/>
    <w:rsid w:val="00B977FF"/>
    <w:rsid w:val="00BC34B6"/>
    <w:rsid w:val="00BC7C21"/>
    <w:rsid w:val="00BE330F"/>
    <w:rsid w:val="00C05EA4"/>
    <w:rsid w:val="00C74427"/>
    <w:rsid w:val="00C85558"/>
    <w:rsid w:val="00CB0D9D"/>
    <w:rsid w:val="00CB6C29"/>
    <w:rsid w:val="00D227D6"/>
    <w:rsid w:val="00D34FFF"/>
    <w:rsid w:val="00D53BED"/>
    <w:rsid w:val="00D74FB2"/>
    <w:rsid w:val="00E24DD9"/>
    <w:rsid w:val="00E5169B"/>
    <w:rsid w:val="00EA627D"/>
    <w:rsid w:val="00EC0BE8"/>
    <w:rsid w:val="00EC30C4"/>
    <w:rsid w:val="00ED58FF"/>
    <w:rsid w:val="00F844CF"/>
    <w:rsid w:val="00FA17C8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CEC3D"/>
  <w15:chartTrackingRefBased/>
  <w15:docId w15:val="{221E55C3-6299-C24B-954B-D4C2BF94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A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520AF"/>
    <w:pPr>
      <w:keepNext/>
      <w:pBdr>
        <w:top w:val="single" w:sz="4" w:space="0" w:color="auto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360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520AF"/>
    <w:pPr>
      <w:widowControl w:val="0"/>
      <w:outlineLvl w:val="1"/>
    </w:pPr>
    <w:rPr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1520AF"/>
    <w:pPr>
      <w:widowControl w:val="0"/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0AF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520A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1520A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ypertext">
    <w:name w:val="Hypertext"/>
    <w:rsid w:val="001520AF"/>
    <w:rPr>
      <w:color w:val="0000FF"/>
      <w:u w:val="single"/>
    </w:rPr>
  </w:style>
  <w:style w:type="character" w:styleId="Hyperlink">
    <w:name w:val="Hyperlink"/>
    <w:basedOn w:val="DefaultParagraphFont"/>
    <w:rsid w:val="001520AF"/>
    <w:rPr>
      <w:color w:val="0000FF"/>
      <w:u w:val="single"/>
    </w:rPr>
  </w:style>
  <w:style w:type="paragraph" w:customStyle="1" w:styleId="BodyTextIn">
    <w:name w:val="Body Text In"/>
    <w:basedOn w:val="Normal"/>
    <w:rsid w:val="001520A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  <w:rPr>
      <w:snapToGrid w:val="0"/>
      <w:sz w:val="24"/>
    </w:rPr>
  </w:style>
  <w:style w:type="character" w:styleId="PageNumber">
    <w:name w:val="page number"/>
    <w:basedOn w:val="DefaultParagraphFont"/>
    <w:rsid w:val="001520AF"/>
  </w:style>
  <w:style w:type="character" w:styleId="Strong">
    <w:name w:val="Strong"/>
    <w:basedOn w:val="DefaultParagraphFont"/>
    <w:uiPriority w:val="22"/>
    <w:qFormat/>
    <w:rsid w:val="001520AF"/>
    <w:rPr>
      <w:b/>
    </w:rPr>
  </w:style>
  <w:style w:type="paragraph" w:styleId="Footer">
    <w:name w:val="footer"/>
    <w:basedOn w:val="Normal"/>
    <w:link w:val="FooterChar"/>
    <w:semiHidden/>
    <w:rsid w:val="00152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520A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0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5B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C21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nga.gov/permalink/01NGA_INST/1p5jkvq/alma99174321380489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1754-0208.12922" TargetMode="External"/><Relationship Id="rId12" Type="http://schemas.openxmlformats.org/officeDocument/2006/relationships/hyperlink" Target="https://unc.academia.edu/KelseyMart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kelsey-martin-1538a810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blog.dma.org/2019/03/25/breaking-the-mold-three-women-arti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nchhistorysociety.co.uk/blog/?p=2189&amp;fbclid=IwAR2FQyBFliFxZhi6-2VnmUTLUxBxWY7nX8E4AFH23P_gjO0b8GD3cKqZj4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Martin</dc:creator>
  <cp:keywords/>
  <dc:description/>
  <cp:lastModifiedBy>Kelsey Martin</cp:lastModifiedBy>
  <cp:revision>3</cp:revision>
  <dcterms:created xsi:type="dcterms:W3CDTF">2024-04-05T22:14:00Z</dcterms:created>
  <dcterms:modified xsi:type="dcterms:W3CDTF">2024-04-05T22:15:00Z</dcterms:modified>
</cp:coreProperties>
</file>