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9FF49" w14:textId="55642F0F" w:rsidR="00CA19D3" w:rsidRDefault="001B6FC0" w:rsidP="7FE0FED4">
      <w:pPr>
        <w:widowControl w:val="0"/>
        <w:spacing w:after="0" w:line="276" w:lineRule="auto"/>
        <w:rPr>
          <w:rFonts w:ascii="Proxima Nova" w:eastAsia="Proxima Nova" w:hAnsi="Proxima Nova" w:cs="Proxima Nova"/>
          <w:b/>
          <w:bCs/>
          <w:color w:val="7BADD3"/>
          <w:sz w:val="48"/>
          <w:szCs w:val="48"/>
        </w:rPr>
      </w:pPr>
      <w:r w:rsidRPr="7FE0FED4">
        <w:rPr>
          <w:rFonts w:ascii="Proxima Nova" w:eastAsia="Proxima Nova" w:hAnsi="Proxima Nova" w:cs="Proxima Nova"/>
          <w:b/>
          <w:bCs/>
          <w:color w:val="7BADD3"/>
          <w:sz w:val="48"/>
          <w:szCs w:val="48"/>
        </w:rPr>
        <w:t>EQUITY MODULE</w:t>
      </w:r>
    </w:p>
    <w:p w14:paraId="06A1540D" w14:textId="77777777" w:rsidR="00CA19D3" w:rsidRDefault="00CA19D3" w:rsidP="00D91333">
      <w:pPr>
        <w:spacing w:after="0" w:line="276" w:lineRule="auto"/>
        <w:rPr>
          <w:rFonts w:ascii="Proxima Nova" w:eastAsia="Proxima Nova" w:hAnsi="Proxima Nova" w:cs="Proxima Nova"/>
        </w:rPr>
      </w:pPr>
    </w:p>
    <w:p w14:paraId="1A2C5C02" w14:textId="77777777" w:rsidR="00CA19D3" w:rsidRDefault="00CA19D3" w:rsidP="00D91333">
      <w:pPr>
        <w:spacing w:after="0" w:line="276" w:lineRule="auto"/>
        <w:rPr>
          <w:rFonts w:ascii="Proxima Nova" w:eastAsia="Proxima Nova" w:hAnsi="Proxima Nova" w:cs="Proxima Nova"/>
          <w:b/>
          <w:bCs/>
          <w:sz w:val="36"/>
          <w:szCs w:val="36"/>
        </w:rPr>
      </w:pPr>
      <w:r w:rsidRPr="3547DE6F">
        <w:rPr>
          <w:rFonts w:ascii="Proxima Nova" w:eastAsia="Proxima Nova" w:hAnsi="Proxima Nova" w:cs="Proxima Nova"/>
          <w:b/>
          <w:bCs/>
          <w:color w:val="70AD47"/>
          <w:sz w:val="36"/>
          <w:szCs w:val="36"/>
        </w:rPr>
        <w:t>Equity and Sustainability</w:t>
      </w:r>
    </w:p>
    <w:p w14:paraId="32D28215" w14:textId="77777777" w:rsidR="00CA19D3" w:rsidRDefault="00CA19D3" w:rsidP="00D91333">
      <w:pPr>
        <w:spacing w:after="0" w:line="276" w:lineRule="auto"/>
        <w:rPr>
          <w:rFonts w:ascii="Franklin Gothic" w:eastAsia="Franklin Gothic" w:hAnsi="Franklin Gothic" w:cs="Franklin Gothic"/>
        </w:rPr>
      </w:pPr>
    </w:p>
    <w:p w14:paraId="50D532CC" w14:textId="59F1136A" w:rsidR="00CA19D3" w:rsidRDefault="00CA19D3" w:rsidP="05D593F4">
      <w:pPr>
        <w:spacing w:after="0" w:line="276" w:lineRule="auto"/>
        <w:rPr>
          <w:rFonts w:ascii="Proxima Nova" w:eastAsia="Proxima Nova" w:hAnsi="Proxima Nova" w:cs="Proxima Nova"/>
        </w:rPr>
      </w:pPr>
      <w:r w:rsidRPr="05D593F4">
        <w:rPr>
          <w:rFonts w:ascii="Proxima Nova" w:eastAsia="Proxima Nova" w:hAnsi="Proxima Nova" w:cs="Proxima Nova"/>
        </w:rPr>
        <w:t>Sustainability is about more than just taking care of the environment</w:t>
      </w:r>
      <w:r w:rsidR="35B70135" w:rsidRPr="05D593F4">
        <w:rPr>
          <w:rFonts w:ascii="Proxima Nova" w:eastAsia="Proxima Nova" w:hAnsi="Proxima Nova" w:cs="Proxima Nova"/>
        </w:rPr>
        <w:t>:</w:t>
      </w:r>
      <w:r w:rsidRPr="05D593F4">
        <w:rPr>
          <w:rFonts w:ascii="Proxima Nova" w:eastAsia="Proxima Nova" w:hAnsi="Proxima Nova" w:cs="Proxima Nova"/>
        </w:rPr>
        <w:t xml:space="preserve"> </w:t>
      </w:r>
      <w:r w:rsidR="2C1EBD65" w:rsidRPr="05D593F4">
        <w:rPr>
          <w:rFonts w:ascii="Proxima Nova" w:eastAsia="Proxima Nova" w:hAnsi="Proxima Nova" w:cs="Proxima Nova"/>
        </w:rPr>
        <w:t>I</w:t>
      </w:r>
      <w:r w:rsidRPr="05D593F4">
        <w:rPr>
          <w:rFonts w:ascii="Proxima Nova" w:eastAsia="Proxima Nova" w:hAnsi="Proxima Nova" w:cs="Proxima Nova"/>
        </w:rPr>
        <w:t xml:space="preserve">t is a holistic approach that </w:t>
      </w:r>
      <w:r w:rsidR="3C2883AB" w:rsidRPr="05D593F4">
        <w:rPr>
          <w:rFonts w:ascii="Proxima Nova" w:eastAsia="Proxima Nova" w:hAnsi="Proxima Nova" w:cs="Proxima Nova"/>
        </w:rPr>
        <w:t>considers</w:t>
      </w:r>
      <w:r w:rsidRPr="05D593F4">
        <w:rPr>
          <w:rFonts w:ascii="Proxima Nova" w:eastAsia="Proxima Nova" w:hAnsi="Proxima Nova" w:cs="Proxima Nova"/>
        </w:rPr>
        <w:t xml:space="preserve"> the economic and social impact of our actions. You can remember these aspects of sustainability with the Three P’s: People, Planet, Prosperity. </w:t>
      </w:r>
      <w:r w:rsidRPr="05D593F4">
        <w:rPr>
          <w:rFonts w:ascii="Proxima Nova" w:eastAsia="Proxima Nova" w:hAnsi="Proxima Nova" w:cs="Proxima Nova"/>
          <w:highlight w:val="white"/>
        </w:rPr>
        <w:t>Equity encourages us to think through the needs of the office collectively, as well as the diverse needs of individuals.</w:t>
      </w:r>
    </w:p>
    <w:p w14:paraId="1E0AADC7" w14:textId="77777777" w:rsidR="00CA19D3" w:rsidRDefault="00CA19D3" w:rsidP="05D593F4">
      <w:pPr>
        <w:spacing w:after="0" w:line="276" w:lineRule="auto"/>
        <w:rPr>
          <w:rFonts w:ascii="Proxima Nova" w:eastAsia="Proxima Nova" w:hAnsi="Proxima Nova" w:cs="Proxima Nova"/>
        </w:rPr>
      </w:pPr>
    </w:p>
    <w:p w14:paraId="1AB973D3" w14:textId="61AA7723" w:rsidR="00CA19D3" w:rsidRDefault="00CA19D3" w:rsidP="05D593F4">
      <w:pPr>
        <w:spacing w:after="0" w:line="276" w:lineRule="auto"/>
        <w:rPr>
          <w:rFonts w:ascii="Proxima Nova" w:eastAsia="Proxima Nova" w:hAnsi="Proxima Nova" w:cs="Proxima Nova"/>
          <w:color w:val="7BADD3"/>
          <w:highlight w:val="red"/>
        </w:rPr>
      </w:pPr>
      <w:r w:rsidRPr="05D593F4">
        <w:rPr>
          <w:rFonts w:ascii="Proxima Nova" w:eastAsia="Proxima Nova" w:hAnsi="Proxima Nova" w:cs="Proxima Nova"/>
        </w:rPr>
        <w:t xml:space="preserve">The University is committed to providing an inclusive and welcoming environment and to ensuring that educational and employment decisions are based on individuals’ abilities and qualifications. Consistent with these principles and applicable laws, it is the </w:t>
      </w:r>
      <w:hyperlink r:id="rId7">
        <w:r w:rsidRPr="05D593F4">
          <w:rPr>
            <w:rStyle w:val="Hyperlink"/>
            <w:rFonts w:ascii="Proxima Nova" w:eastAsia="Proxima Nova" w:hAnsi="Proxima Nova" w:cs="Proxima Nova"/>
          </w:rPr>
          <w:t>University’s policy</w:t>
        </w:r>
      </w:hyperlink>
      <w:r w:rsidRPr="05D593F4">
        <w:rPr>
          <w:rFonts w:ascii="Proxima Nova" w:eastAsia="Proxima Nova" w:hAnsi="Proxima Nova" w:cs="Proxima Nova"/>
        </w:rPr>
        <w:t xml:space="preserve"> not to discriminate </w:t>
      </w:r>
      <w:r w:rsidR="51F31F2B" w:rsidRPr="05D593F4">
        <w:rPr>
          <w:rFonts w:ascii="Proxima Nova" w:eastAsia="Proxima Nova" w:hAnsi="Proxima Nova" w:cs="Proxima Nova"/>
        </w:rPr>
        <w:t>based on</w:t>
      </w:r>
      <w:r w:rsidRPr="05D593F4">
        <w:rPr>
          <w:rFonts w:ascii="Proxima Nova" w:eastAsia="Proxima Nova" w:hAnsi="Proxima Nova" w:cs="Proxima Nova"/>
        </w:rPr>
        <w:t xml:space="preserve"> </w:t>
      </w:r>
      <w:r w:rsidRPr="05D593F4">
        <w:rPr>
          <w:rFonts w:ascii="Proxima Nova" w:eastAsia="Proxima Nova" w:hAnsi="Proxima Nova" w:cs="Proxima Nova"/>
          <w:b/>
          <w:bCs/>
        </w:rPr>
        <w:t>age, color, disability, gender, gender expression, gender identity, genetic information, national origin, race, religion, sex, sexual orientation or veteran status</w:t>
      </w:r>
      <w:r w:rsidR="546DB953" w:rsidRPr="05D593F4">
        <w:rPr>
          <w:rFonts w:ascii="Proxima Nova" w:eastAsia="Proxima Nova" w:hAnsi="Proxima Nova" w:cs="Proxima Nova"/>
          <w:b/>
          <w:bCs/>
        </w:rPr>
        <w:t>.</w:t>
      </w:r>
      <w:r w:rsidRPr="05D593F4">
        <w:rPr>
          <w:rFonts w:ascii="Proxima Nova" w:eastAsia="Proxima Nova" w:hAnsi="Proxima Nova" w:cs="Proxima Nova"/>
        </w:rPr>
        <w:t xml:space="preserve">  Such a policy ensures that only relevant factors are </w:t>
      </w:r>
      <w:r w:rsidR="00557328" w:rsidRPr="05D593F4">
        <w:rPr>
          <w:rFonts w:ascii="Proxima Nova" w:eastAsia="Proxima Nova" w:hAnsi="Proxima Nova" w:cs="Proxima Nova"/>
        </w:rPr>
        <w:t>considered,</w:t>
      </w:r>
      <w:r w:rsidRPr="05D593F4">
        <w:rPr>
          <w:rFonts w:ascii="Proxima Nova" w:eastAsia="Proxima Nova" w:hAnsi="Proxima Nova" w:cs="Proxima Nova"/>
        </w:rPr>
        <w:t xml:space="preserve"> and that equitable and consistent standards of conduct and performance are applied.</w:t>
      </w:r>
    </w:p>
    <w:p w14:paraId="579D38E6" w14:textId="77777777" w:rsidR="00CA19D3" w:rsidRDefault="00CA19D3" w:rsidP="00D91333">
      <w:pPr>
        <w:spacing w:after="0" w:line="276" w:lineRule="auto"/>
        <w:rPr>
          <w:rFonts w:ascii="Proxima Nova" w:eastAsia="Proxima Nova" w:hAnsi="Proxima Nova" w:cs="Proxima Nova"/>
        </w:rPr>
      </w:pPr>
    </w:p>
    <w:p w14:paraId="459CA1D3" w14:textId="77777777" w:rsidR="00CA19D3" w:rsidRDefault="00CA19D3" w:rsidP="00D91333">
      <w:pPr>
        <w:spacing w:after="0" w:line="276" w:lineRule="auto"/>
        <w:rPr>
          <w:rFonts w:ascii="Proxima Nova" w:eastAsia="Proxima Nova" w:hAnsi="Proxima Nova" w:cs="Proxima Nova"/>
          <w:b/>
          <w:bCs/>
          <w:color w:val="70AD47"/>
          <w:sz w:val="36"/>
          <w:szCs w:val="36"/>
        </w:rPr>
      </w:pPr>
      <w:r w:rsidRPr="3547DE6F">
        <w:rPr>
          <w:rFonts w:ascii="Proxima Nova" w:eastAsia="Proxima Nova" w:hAnsi="Proxima Nova" w:cs="Proxima Nova"/>
          <w:b/>
          <w:bCs/>
          <w:color w:val="70AD47"/>
          <w:sz w:val="36"/>
          <w:szCs w:val="36"/>
        </w:rPr>
        <w:t>Why is Equity Important at UNC?</w:t>
      </w:r>
    </w:p>
    <w:p w14:paraId="24F9066D" w14:textId="77777777" w:rsidR="00CA19D3" w:rsidRDefault="00CA19D3" w:rsidP="00D91333">
      <w:pPr>
        <w:spacing w:after="0" w:line="276" w:lineRule="auto"/>
        <w:rPr>
          <w:rFonts w:ascii="Franklin Gothic" w:eastAsia="Franklin Gothic" w:hAnsi="Franklin Gothic" w:cs="Franklin Gothic"/>
        </w:rPr>
      </w:pPr>
    </w:p>
    <w:p w14:paraId="67136906" w14:textId="17BAEA9F" w:rsidR="00CA19D3" w:rsidRDefault="00CA19D3" w:rsidP="05D593F4">
      <w:pPr>
        <w:spacing w:after="0" w:line="276" w:lineRule="auto"/>
        <w:rPr>
          <w:rFonts w:ascii="Proxima Nova" w:eastAsia="Proxima Nova" w:hAnsi="Proxima Nova" w:cs="Proxima Nova"/>
        </w:rPr>
      </w:pPr>
      <w:r w:rsidRPr="05D593F4">
        <w:rPr>
          <w:rFonts w:ascii="Proxima Nova" w:eastAsia="Proxima Nova" w:hAnsi="Proxima Nova" w:cs="Proxima Nova"/>
        </w:rPr>
        <w:t xml:space="preserve">Workplaces can support the success and wellbeing of employees when they strive for workplace equity. The Equal Opportunity and Compliance </w:t>
      </w:r>
      <w:r w:rsidR="55DF4309" w:rsidRPr="05D593F4">
        <w:rPr>
          <w:rFonts w:ascii="Proxima Nova" w:eastAsia="Proxima Nova" w:hAnsi="Proxima Nova" w:cs="Proxima Nova"/>
        </w:rPr>
        <w:t>(EOC) o</w:t>
      </w:r>
      <w:r w:rsidRPr="05D593F4">
        <w:rPr>
          <w:rFonts w:ascii="Proxima Nova" w:eastAsia="Proxima Nova" w:hAnsi="Proxima Nova" w:cs="Proxima Nova"/>
        </w:rPr>
        <w:t xml:space="preserve">ffice offers an array of programs and trainings </w:t>
      </w:r>
      <w:r w:rsidR="00D90683" w:rsidRPr="05D593F4">
        <w:rPr>
          <w:rFonts w:ascii="Proxima Nova" w:eastAsia="Proxima Nova" w:hAnsi="Proxima Nova" w:cs="Proxima Nova"/>
        </w:rPr>
        <w:t xml:space="preserve">that </w:t>
      </w:r>
      <w:r w:rsidRPr="05D593F4">
        <w:rPr>
          <w:rFonts w:ascii="Proxima Nova" w:eastAsia="Proxima Nova" w:hAnsi="Proxima Nova" w:cs="Proxima Nova"/>
        </w:rPr>
        <w:t>teach how to be inclusive and supportive of everyone in your office. Th</w:t>
      </w:r>
      <w:r w:rsidR="18C03162" w:rsidRPr="05D593F4">
        <w:rPr>
          <w:rFonts w:ascii="Proxima Nova" w:eastAsia="Proxima Nova" w:hAnsi="Proxima Nova" w:cs="Proxima Nova"/>
        </w:rPr>
        <w:t>e EOC</w:t>
      </w:r>
      <w:r w:rsidRPr="05D593F4">
        <w:rPr>
          <w:rFonts w:ascii="Proxima Nova" w:eastAsia="Proxima Nova" w:hAnsi="Proxima Nova" w:cs="Proxima Nova"/>
        </w:rPr>
        <w:t xml:space="preserve"> addresses </w:t>
      </w:r>
      <w:r w:rsidR="3B82E28E" w:rsidRPr="05D593F4">
        <w:rPr>
          <w:rFonts w:ascii="Proxima Nova" w:eastAsia="Proxima Nova" w:hAnsi="Proxima Nova" w:cs="Proxima Nova"/>
        </w:rPr>
        <w:t xml:space="preserve">reported </w:t>
      </w:r>
      <w:r w:rsidRPr="05D593F4">
        <w:rPr>
          <w:rFonts w:ascii="Proxima Nova" w:eastAsia="Proxima Nova" w:hAnsi="Proxima Nova" w:cs="Proxima Nova"/>
        </w:rPr>
        <w:t xml:space="preserve">misconduct under the University’s non-discrimination policies, helps provide accommodations related to disability, pregnancy, and religion, and ensures that employment opportunities and decisions are made fairly. </w:t>
      </w:r>
      <w:r w:rsidR="513F9376" w:rsidRPr="05D593F4">
        <w:rPr>
          <w:rFonts w:ascii="Proxima Nova" w:eastAsia="Proxima Nova" w:hAnsi="Proxima Nova" w:cs="Proxima Nova"/>
        </w:rPr>
        <w:t>Empowered e</w:t>
      </w:r>
      <w:r w:rsidR="005E3060" w:rsidRPr="05D593F4">
        <w:rPr>
          <w:rFonts w:ascii="Proxima Nova" w:eastAsia="Proxima Nova" w:hAnsi="Proxima Nova" w:cs="Proxima Nova"/>
        </w:rPr>
        <w:t xml:space="preserve">mployees are </w:t>
      </w:r>
      <w:r w:rsidR="00582A32" w:rsidRPr="05D593F4">
        <w:rPr>
          <w:rFonts w:ascii="Proxima Nova" w:eastAsia="Proxima Nova" w:hAnsi="Proxima Nova" w:cs="Proxima Nova"/>
        </w:rPr>
        <w:t>essential</w:t>
      </w:r>
      <w:r w:rsidR="005E3060" w:rsidRPr="05D593F4">
        <w:rPr>
          <w:rFonts w:ascii="Proxima Nova" w:eastAsia="Proxima Nova" w:hAnsi="Proxima Nova" w:cs="Proxima Nova"/>
        </w:rPr>
        <w:t xml:space="preserve"> to the </w:t>
      </w:r>
      <w:r w:rsidR="612BDF6B" w:rsidRPr="05D593F4">
        <w:rPr>
          <w:rFonts w:ascii="Proxima Nova" w:eastAsia="Proxima Nova" w:hAnsi="Proxima Nova" w:cs="Proxima Nova"/>
        </w:rPr>
        <w:t xml:space="preserve">smooth </w:t>
      </w:r>
      <w:r w:rsidR="005E3060" w:rsidRPr="05D593F4">
        <w:rPr>
          <w:rFonts w:ascii="Proxima Nova" w:eastAsia="Proxima Nova" w:hAnsi="Proxima Nova" w:cs="Proxima Nova"/>
        </w:rPr>
        <w:t>functioning of th</w:t>
      </w:r>
      <w:r w:rsidR="00EE6DEB" w:rsidRPr="05D593F4">
        <w:rPr>
          <w:rFonts w:ascii="Proxima Nova" w:eastAsia="Proxima Nova" w:hAnsi="Proxima Nova" w:cs="Proxima Nova"/>
        </w:rPr>
        <w:t xml:space="preserve">e </w:t>
      </w:r>
      <w:r w:rsidR="00582A32" w:rsidRPr="05D593F4">
        <w:rPr>
          <w:rFonts w:ascii="Proxima Nova" w:eastAsia="Proxima Nova" w:hAnsi="Proxima Nova" w:cs="Proxima Nova"/>
        </w:rPr>
        <w:t>university</w:t>
      </w:r>
      <w:r w:rsidR="103B3564" w:rsidRPr="05D593F4">
        <w:rPr>
          <w:rFonts w:ascii="Proxima Nova" w:eastAsia="Proxima Nova" w:hAnsi="Proxima Nova" w:cs="Proxima Nova"/>
        </w:rPr>
        <w:t>.</w:t>
      </w:r>
    </w:p>
    <w:p w14:paraId="0EE81ABB" w14:textId="7FF1F457" w:rsidR="00CA19D3" w:rsidRDefault="00CA19D3" w:rsidP="05D593F4">
      <w:pPr>
        <w:spacing w:after="0" w:line="276" w:lineRule="auto"/>
        <w:rPr>
          <w:rFonts w:ascii="Proxima Nova" w:eastAsia="Proxima Nova" w:hAnsi="Proxima Nova" w:cs="Proxima Nova"/>
        </w:rPr>
      </w:pPr>
    </w:p>
    <w:p w14:paraId="773E27A1" w14:textId="674C8524" w:rsidR="00CA19D3" w:rsidRDefault="00CA19D3" w:rsidP="05D593F4">
      <w:pPr>
        <w:spacing w:after="0" w:line="276" w:lineRule="auto"/>
        <w:rPr>
          <w:rFonts w:ascii="Proxima Nova" w:eastAsia="Proxima Nova" w:hAnsi="Proxima Nova" w:cs="Proxima Nova"/>
        </w:rPr>
      </w:pPr>
      <w:r w:rsidRPr="05D593F4">
        <w:rPr>
          <w:rFonts w:ascii="Proxima Nova" w:eastAsia="Proxima Nova" w:hAnsi="Proxima Nova" w:cs="Proxima Nova"/>
        </w:rPr>
        <w:t xml:space="preserve">Every employment opportunity and decision should be based on two things – skill and ability. </w:t>
      </w:r>
      <w:r w:rsidR="1B6FC491" w:rsidRPr="05D593F4">
        <w:rPr>
          <w:rFonts w:ascii="Proxima Nova" w:eastAsia="Proxima Nova" w:hAnsi="Proxima Nova" w:cs="Proxima Nova"/>
        </w:rPr>
        <w:t xml:space="preserve">The </w:t>
      </w:r>
      <w:r w:rsidRPr="05D593F4">
        <w:rPr>
          <w:rFonts w:ascii="Proxima Nova" w:eastAsia="Proxima Nova" w:hAnsi="Proxima Nova" w:cs="Proxima Nova"/>
        </w:rPr>
        <w:t xml:space="preserve">EOC helps the University satisfy this commitment by </w:t>
      </w:r>
      <w:r w:rsidR="7ADA934B" w:rsidRPr="05D593F4">
        <w:rPr>
          <w:rFonts w:ascii="Proxima Nova" w:eastAsia="Proxima Nova" w:hAnsi="Proxima Nova" w:cs="Proxima Nova"/>
        </w:rPr>
        <w:t xml:space="preserve">overseeing fair and equitable recruitment efforts, </w:t>
      </w:r>
      <w:r w:rsidR="5EC93119" w:rsidRPr="05D593F4">
        <w:rPr>
          <w:rFonts w:ascii="Proxima Nova" w:eastAsia="Proxima Nova" w:hAnsi="Proxima Nova" w:cs="Proxima Nova"/>
        </w:rPr>
        <w:t>providing search committee training</w:t>
      </w:r>
      <w:r w:rsidR="3A727349" w:rsidRPr="05D593F4">
        <w:rPr>
          <w:rFonts w:ascii="Proxima Nova" w:eastAsia="Proxima Nova" w:hAnsi="Proxima Nova" w:cs="Proxima Nova"/>
        </w:rPr>
        <w:t>,</w:t>
      </w:r>
      <w:r w:rsidR="2EA67A67" w:rsidRPr="05D593F4">
        <w:rPr>
          <w:rFonts w:ascii="Proxima Nova" w:eastAsia="Proxima Nova" w:hAnsi="Proxima Nova" w:cs="Proxima Nova"/>
        </w:rPr>
        <w:t xml:space="preserve"> and offering </w:t>
      </w:r>
      <w:r w:rsidR="375A5429" w:rsidRPr="05D593F4">
        <w:rPr>
          <w:rFonts w:ascii="Proxima Nova" w:eastAsia="Proxima Nova" w:hAnsi="Proxima Nova" w:cs="Proxima Nova"/>
        </w:rPr>
        <w:t xml:space="preserve">violence prevention and response </w:t>
      </w:r>
      <w:r w:rsidR="642E9397" w:rsidRPr="05D593F4">
        <w:rPr>
          <w:rFonts w:ascii="Proxima Nova" w:eastAsia="Proxima Nova" w:hAnsi="Proxima Nova" w:cs="Proxima Nova"/>
        </w:rPr>
        <w:t>trainings</w:t>
      </w:r>
      <w:r w:rsidR="375A5429" w:rsidRPr="05D593F4">
        <w:rPr>
          <w:rFonts w:ascii="Proxima Nova" w:eastAsia="Proxima Nova" w:hAnsi="Proxima Nova" w:cs="Proxima Nova"/>
        </w:rPr>
        <w:t xml:space="preserve">. </w:t>
      </w:r>
    </w:p>
    <w:p w14:paraId="26834F10" w14:textId="77777777" w:rsidR="00CA19D3" w:rsidRDefault="00CA19D3" w:rsidP="00D91333">
      <w:pPr>
        <w:spacing w:after="0" w:line="276" w:lineRule="auto"/>
        <w:rPr>
          <w:rFonts w:ascii="Proxima Nova" w:eastAsia="Proxima Nova" w:hAnsi="Proxima Nova" w:cs="Proxima Nova"/>
        </w:rPr>
      </w:pPr>
    </w:p>
    <w:p w14:paraId="167CF128" w14:textId="77777777" w:rsidR="00CA19D3" w:rsidRDefault="00CA19D3" w:rsidP="00D91333">
      <w:pPr>
        <w:spacing w:after="0" w:line="276" w:lineRule="auto"/>
        <w:rPr>
          <w:rFonts w:ascii="Proxima Nova" w:eastAsia="Proxima Nova" w:hAnsi="Proxima Nova" w:cs="Proxima Nova"/>
          <w:b/>
          <w:color w:val="70AD47"/>
          <w:sz w:val="36"/>
          <w:szCs w:val="36"/>
        </w:rPr>
      </w:pPr>
      <w:r w:rsidRPr="3547DE6F">
        <w:rPr>
          <w:rFonts w:ascii="Proxima Nova" w:eastAsia="Proxima Nova" w:hAnsi="Proxima Nova" w:cs="Proxima Nova"/>
          <w:b/>
          <w:bCs/>
          <w:color w:val="70AD47"/>
          <w:sz w:val="36"/>
          <w:szCs w:val="36"/>
        </w:rPr>
        <w:t>How to Make Your Office More Sustainable</w:t>
      </w:r>
    </w:p>
    <w:p w14:paraId="523C44ED" w14:textId="77777777" w:rsidR="00CA19D3" w:rsidRDefault="00CA19D3" w:rsidP="00D91333">
      <w:pPr>
        <w:spacing w:after="0" w:line="276" w:lineRule="auto"/>
        <w:rPr>
          <w:rFonts w:ascii="Proxima Nova" w:eastAsia="Proxima Nova" w:hAnsi="Proxima Nova" w:cs="Proxima Nova"/>
        </w:rPr>
      </w:pPr>
    </w:p>
    <w:p w14:paraId="6D2D172E" w14:textId="77777777" w:rsidR="00CA19D3" w:rsidRDefault="00CA19D3" w:rsidP="00D91333">
      <w:pPr>
        <w:spacing w:after="0" w:line="276" w:lineRule="auto"/>
        <w:rPr>
          <w:rFonts w:ascii="Proxima Nova" w:eastAsia="Proxima Nova" w:hAnsi="Proxima Nova" w:cs="Proxima Nova"/>
          <w:b/>
          <w:bCs/>
          <w:color w:val="7BADD3"/>
          <w:sz w:val="28"/>
          <w:szCs w:val="28"/>
        </w:rPr>
      </w:pPr>
      <w:r w:rsidRPr="3547DE6F">
        <w:rPr>
          <w:rFonts w:ascii="Proxima Nova" w:eastAsia="Proxima Nova" w:hAnsi="Proxima Nova" w:cs="Proxima Nova"/>
          <w:b/>
          <w:bCs/>
          <w:color w:val="7BADD3"/>
          <w:sz w:val="28"/>
          <w:szCs w:val="28"/>
        </w:rPr>
        <w:t>Equity Tasks</w:t>
      </w:r>
    </w:p>
    <w:p w14:paraId="75DF2CCE" w14:textId="54BFEA35" w:rsidR="00CA19D3" w:rsidRDefault="00CA19D3" w:rsidP="00D91333">
      <w:pPr>
        <w:spacing w:after="0" w:line="276" w:lineRule="auto"/>
        <w:rPr>
          <w:rFonts w:ascii="Franklin Gothic" w:eastAsia="Franklin Gothic" w:hAnsi="Franklin Gothic" w:cs="Franklin Gothic"/>
        </w:rPr>
      </w:pPr>
      <w:r w:rsidRPr="403B16CC">
        <w:rPr>
          <w:rFonts w:ascii="Franklin Gothic" w:eastAsia="Franklin Gothic" w:hAnsi="Franklin Gothic" w:cs="Franklin Gothic"/>
          <w:b/>
          <w:bCs/>
          <w:sz w:val="24"/>
          <w:szCs w:val="24"/>
        </w:rPr>
        <w:t>Complete 8 out of the 1</w:t>
      </w:r>
      <w:r w:rsidR="00934EB9">
        <w:rPr>
          <w:rFonts w:ascii="Franklin Gothic" w:eastAsia="Franklin Gothic" w:hAnsi="Franklin Gothic" w:cs="Franklin Gothic"/>
          <w:b/>
          <w:bCs/>
          <w:sz w:val="24"/>
          <w:szCs w:val="24"/>
        </w:rPr>
        <w:t>0</w:t>
      </w:r>
      <w:r w:rsidRPr="403B16CC">
        <w:rPr>
          <w:rFonts w:ascii="Franklin Gothic" w:eastAsia="Franklin Gothic" w:hAnsi="Franklin Gothic" w:cs="Franklin Gothic"/>
          <w:b/>
          <w:bCs/>
          <w:sz w:val="24"/>
          <w:szCs w:val="24"/>
        </w:rPr>
        <w:t xml:space="preserve"> tasks below.</w:t>
      </w:r>
    </w:p>
    <w:p w14:paraId="0DC6C6A9" w14:textId="77777777" w:rsidR="00CA19D3" w:rsidRDefault="00CA19D3" w:rsidP="00D91333">
      <w:pPr>
        <w:spacing w:after="0" w:line="276" w:lineRule="auto"/>
        <w:rPr>
          <w:rFonts w:ascii="Proxima Nova" w:eastAsia="Proxima Nova" w:hAnsi="Proxima Nova" w:cs="Proxima Nova"/>
          <w:b/>
        </w:rPr>
      </w:pPr>
    </w:p>
    <w:tbl>
      <w:tblPr>
        <w:tblW w:w="93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20"/>
        <w:gridCol w:w="3312"/>
        <w:gridCol w:w="1725"/>
      </w:tblGrid>
      <w:tr w:rsidR="00CA19D3" w14:paraId="3075A3B3" w14:textId="77777777" w:rsidTr="46F6F657">
        <w:tc>
          <w:tcPr>
            <w:tcW w:w="4320" w:type="dxa"/>
            <w:shd w:val="clear" w:color="auto" w:fill="70AD47" w:themeFill="accent6"/>
            <w:tcMar>
              <w:top w:w="100" w:type="dxa"/>
              <w:left w:w="100" w:type="dxa"/>
              <w:bottom w:w="100" w:type="dxa"/>
              <w:right w:w="100" w:type="dxa"/>
            </w:tcMar>
          </w:tcPr>
          <w:p w14:paraId="1DC0038F" w14:textId="77777777" w:rsidR="00CA19D3" w:rsidRDefault="00CA19D3" w:rsidP="00D91333">
            <w:pPr>
              <w:widowControl w:val="0"/>
              <w:spacing w:after="0" w:line="276" w:lineRule="auto"/>
              <w:jc w:val="center"/>
              <w:rPr>
                <w:rFonts w:ascii="Proxima Nova" w:eastAsia="Proxima Nova" w:hAnsi="Proxima Nova" w:cs="Proxima Nova"/>
                <w:b/>
                <w:color w:val="FFFFFF"/>
              </w:rPr>
            </w:pPr>
            <w:r>
              <w:rPr>
                <w:rFonts w:ascii="Proxima Nova" w:eastAsia="Proxima Nova" w:hAnsi="Proxima Nova" w:cs="Proxima Nova"/>
                <w:b/>
                <w:color w:val="FFFFFF"/>
              </w:rPr>
              <w:t>Task</w:t>
            </w:r>
          </w:p>
        </w:tc>
        <w:tc>
          <w:tcPr>
            <w:tcW w:w="3312" w:type="dxa"/>
            <w:shd w:val="clear" w:color="auto" w:fill="70AD47" w:themeFill="accent6"/>
            <w:tcMar>
              <w:top w:w="100" w:type="dxa"/>
              <w:left w:w="100" w:type="dxa"/>
              <w:bottom w:w="100" w:type="dxa"/>
              <w:right w:w="100" w:type="dxa"/>
            </w:tcMar>
          </w:tcPr>
          <w:p w14:paraId="6A554755" w14:textId="77777777" w:rsidR="00CA19D3" w:rsidRDefault="00CA19D3" w:rsidP="00D91333">
            <w:pPr>
              <w:widowControl w:val="0"/>
              <w:spacing w:after="0" w:line="276" w:lineRule="auto"/>
              <w:jc w:val="center"/>
              <w:rPr>
                <w:rFonts w:ascii="Proxima Nova" w:eastAsia="Proxima Nova" w:hAnsi="Proxima Nova" w:cs="Proxima Nova"/>
                <w:b/>
                <w:color w:val="FFFFFF"/>
              </w:rPr>
            </w:pPr>
            <w:r>
              <w:rPr>
                <w:rFonts w:ascii="Proxima Nova" w:eastAsia="Proxima Nova" w:hAnsi="Proxima Nova" w:cs="Proxima Nova"/>
                <w:b/>
                <w:color w:val="FFFFFF"/>
              </w:rPr>
              <w:t>Resources</w:t>
            </w:r>
          </w:p>
        </w:tc>
        <w:tc>
          <w:tcPr>
            <w:tcW w:w="1725" w:type="dxa"/>
            <w:shd w:val="clear" w:color="auto" w:fill="70AD47" w:themeFill="accent6"/>
            <w:tcMar>
              <w:top w:w="100" w:type="dxa"/>
              <w:left w:w="100" w:type="dxa"/>
              <w:bottom w:w="100" w:type="dxa"/>
              <w:right w:w="100" w:type="dxa"/>
            </w:tcMar>
          </w:tcPr>
          <w:p w14:paraId="649E8588" w14:textId="77777777" w:rsidR="00CA19D3" w:rsidRDefault="00CA19D3" w:rsidP="00D91333">
            <w:pPr>
              <w:widowControl w:val="0"/>
              <w:spacing w:after="0" w:line="276" w:lineRule="auto"/>
              <w:jc w:val="center"/>
              <w:rPr>
                <w:rFonts w:ascii="Proxima Nova" w:eastAsia="Proxima Nova" w:hAnsi="Proxima Nova" w:cs="Proxima Nova"/>
                <w:b/>
                <w:color w:val="FFFFFF"/>
              </w:rPr>
            </w:pPr>
            <w:r>
              <w:rPr>
                <w:rFonts w:ascii="Proxima Nova" w:eastAsia="Proxima Nova" w:hAnsi="Proxima Nova" w:cs="Proxima Nova"/>
                <w:b/>
                <w:color w:val="FFFFFF"/>
              </w:rPr>
              <w:t>Check</w:t>
            </w:r>
          </w:p>
        </w:tc>
      </w:tr>
      <w:tr w:rsidR="00CA19D3" w14:paraId="25C079A1" w14:textId="77777777" w:rsidTr="46F6F657">
        <w:tc>
          <w:tcPr>
            <w:tcW w:w="4320" w:type="dxa"/>
            <w:shd w:val="clear" w:color="auto" w:fill="auto"/>
            <w:tcMar>
              <w:top w:w="100" w:type="dxa"/>
              <w:left w:w="100" w:type="dxa"/>
              <w:bottom w:w="100" w:type="dxa"/>
              <w:right w:w="100" w:type="dxa"/>
            </w:tcMar>
          </w:tcPr>
          <w:p w14:paraId="2C15D615" w14:textId="7C188FF0" w:rsidR="00CA19D3" w:rsidRDefault="00CA19D3" w:rsidP="00D91333">
            <w:pPr>
              <w:widowControl w:val="0"/>
              <w:spacing w:after="0" w:line="276" w:lineRule="auto"/>
              <w:rPr>
                <w:rFonts w:ascii="Franklin Gothic" w:eastAsia="Franklin Gothic" w:hAnsi="Franklin Gothic" w:cs="Franklin Gothic"/>
              </w:rPr>
            </w:pPr>
            <w:r w:rsidRPr="46F6F657">
              <w:rPr>
                <w:rFonts w:ascii="Franklin Gothic" w:eastAsia="Franklin Gothic" w:hAnsi="Franklin Gothic" w:cs="Franklin Gothic"/>
              </w:rPr>
              <w:lastRenderedPageBreak/>
              <w:t>Have at least one Safe Zone-trained employee in the office</w:t>
            </w:r>
          </w:p>
        </w:tc>
        <w:tc>
          <w:tcPr>
            <w:tcW w:w="3312" w:type="dxa"/>
            <w:shd w:val="clear" w:color="auto" w:fill="auto"/>
            <w:tcMar>
              <w:top w:w="100" w:type="dxa"/>
              <w:left w:w="100" w:type="dxa"/>
              <w:bottom w:w="100" w:type="dxa"/>
              <w:right w:w="100" w:type="dxa"/>
            </w:tcMar>
          </w:tcPr>
          <w:p w14:paraId="5CC2A51D" w14:textId="77777777" w:rsidR="00CA19D3" w:rsidRDefault="00000000" w:rsidP="00D91333">
            <w:pPr>
              <w:widowControl w:val="0"/>
              <w:spacing w:after="0" w:line="276" w:lineRule="auto"/>
              <w:jc w:val="center"/>
              <w:rPr>
                <w:rFonts w:ascii="Franklin Gothic" w:eastAsia="Franklin Gothic" w:hAnsi="Franklin Gothic" w:cs="Franklin Gothic"/>
                <w:color w:val="70AD47"/>
                <w:u w:val="single"/>
              </w:rPr>
            </w:pPr>
            <w:hyperlink r:id="rId8">
              <w:r w:rsidR="00CA19D3" w:rsidRPr="00397A5E">
                <w:rPr>
                  <w:rFonts w:ascii="Franklin Gothic" w:eastAsia="Franklin Gothic" w:hAnsi="Franklin Gothic" w:cs="Franklin Gothic"/>
                  <w:color w:val="055AB0"/>
                  <w:u w:val="single"/>
                </w:rPr>
                <w:t>Safe Zone Training</w:t>
              </w:r>
            </w:hyperlink>
          </w:p>
        </w:tc>
        <w:tc>
          <w:tcPr>
            <w:tcW w:w="1725" w:type="dxa"/>
            <w:shd w:val="clear" w:color="auto" w:fill="auto"/>
            <w:tcMar>
              <w:top w:w="100" w:type="dxa"/>
              <w:left w:w="100" w:type="dxa"/>
              <w:bottom w:w="100" w:type="dxa"/>
              <w:right w:w="100" w:type="dxa"/>
            </w:tcMar>
          </w:tcPr>
          <w:p w14:paraId="3245404C" w14:textId="77777777" w:rsidR="00CA19D3" w:rsidRDefault="00CA19D3" w:rsidP="00D91333">
            <w:pPr>
              <w:widowControl w:val="0"/>
              <w:spacing w:after="0" w:line="276" w:lineRule="auto"/>
              <w:jc w:val="center"/>
              <w:rPr>
                <w:rFonts w:ascii="Franklin Gothic" w:eastAsia="Franklin Gothic" w:hAnsi="Franklin Gothic" w:cs="Franklin Gothic"/>
              </w:rPr>
            </w:pPr>
          </w:p>
        </w:tc>
      </w:tr>
      <w:tr w:rsidR="00CA19D3" w14:paraId="42C916D7" w14:textId="77777777" w:rsidTr="46F6F657">
        <w:tc>
          <w:tcPr>
            <w:tcW w:w="4320" w:type="dxa"/>
            <w:shd w:val="clear" w:color="auto" w:fill="auto"/>
            <w:tcMar>
              <w:top w:w="100" w:type="dxa"/>
              <w:left w:w="100" w:type="dxa"/>
              <w:bottom w:w="100" w:type="dxa"/>
              <w:right w:w="100" w:type="dxa"/>
            </w:tcMar>
          </w:tcPr>
          <w:p w14:paraId="6406DD0B" w14:textId="77777777" w:rsidR="00CA19D3" w:rsidRDefault="00CA19D3" w:rsidP="00D91333">
            <w:pPr>
              <w:widowControl w:val="0"/>
              <w:spacing w:after="0" w:line="276" w:lineRule="auto"/>
              <w:rPr>
                <w:rFonts w:ascii="Franklin Gothic" w:eastAsia="Franklin Gothic" w:hAnsi="Franklin Gothic" w:cs="Franklin Gothic"/>
              </w:rPr>
            </w:pPr>
            <w:r>
              <w:rPr>
                <w:rFonts w:ascii="Franklin Gothic" w:eastAsia="Franklin Gothic" w:hAnsi="Franklin Gothic" w:cs="Franklin Gothic"/>
              </w:rPr>
              <w:t>Share upcoming courses for professional development, HR policies and procedures, and work-life and wellness.</w:t>
            </w:r>
          </w:p>
        </w:tc>
        <w:tc>
          <w:tcPr>
            <w:tcW w:w="3312" w:type="dxa"/>
            <w:shd w:val="clear" w:color="auto" w:fill="auto"/>
            <w:tcMar>
              <w:top w:w="100" w:type="dxa"/>
              <w:left w:w="100" w:type="dxa"/>
              <w:bottom w:w="100" w:type="dxa"/>
              <w:right w:w="100" w:type="dxa"/>
            </w:tcMar>
          </w:tcPr>
          <w:p w14:paraId="765ADABD" w14:textId="5E2FE55B" w:rsidR="00CA19D3" w:rsidRDefault="00000000" w:rsidP="00D91333">
            <w:pPr>
              <w:widowControl w:val="0"/>
              <w:spacing w:after="0" w:line="276" w:lineRule="auto"/>
              <w:jc w:val="center"/>
              <w:rPr>
                <w:rFonts w:ascii="Franklin Gothic" w:eastAsia="Franklin Gothic" w:hAnsi="Franklin Gothic" w:cs="Franklin Gothic"/>
                <w:color w:val="70AD47"/>
                <w:u w:val="single"/>
              </w:rPr>
            </w:pPr>
            <w:hyperlink r:id="rId9" w:anchor="m=2&amp;d=10/22/2021">
              <w:r w:rsidR="00CA19D3" w:rsidRPr="46F6F657">
                <w:rPr>
                  <w:rStyle w:val="Hyperlink"/>
                  <w:rFonts w:ascii="Franklin Gothic" w:eastAsia="Franklin Gothic" w:hAnsi="Franklin Gothic" w:cs="Franklin Gothic"/>
                </w:rPr>
                <w:t>Human Resources Courses</w:t>
              </w:r>
            </w:hyperlink>
          </w:p>
        </w:tc>
        <w:tc>
          <w:tcPr>
            <w:tcW w:w="1725" w:type="dxa"/>
            <w:shd w:val="clear" w:color="auto" w:fill="auto"/>
            <w:tcMar>
              <w:top w:w="100" w:type="dxa"/>
              <w:left w:w="100" w:type="dxa"/>
              <w:bottom w:w="100" w:type="dxa"/>
              <w:right w:w="100" w:type="dxa"/>
            </w:tcMar>
          </w:tcPr>
          <w:p w14:paraId="16868C82" w14:textId="77777777" w:rsidR="00CA19D3" w:rsidRDefault="00CA19D3" w:rsidP="00D91333">
            <w:pPr>
              <w:widowControl w:val="0"/>
              <w:spacing w:after="0" w:line="276" w:lineRule="auto"/>
              <w:jc w:val="center"/>
              <w:rPr>
                <w:rFonts w:ascii="Franklin Gothic" w:eastAsia="Franklin Gothic" w:hAnsi="Franklin Gothic" w:cs="Franklin Gothic"/>
              </w:rPr>
            </w:pPr>
          </w:p>
        </w:tc>
      </w:tr>
      <w:tr w:rsidR="00CA19D3" w14:paraId="4C0CC194" w14:textId="77777777" w:rsidTr="46F6F657">
        <w:tc>
          <w:tcPr>
            <w:tcW w:w="4320" w:type="dxa"/>
            <w:shd w:val="clear" w:color="auto" w:fill="auto"/>
            <w:tcMar>
              <w:top w:w="100" w:type="dxa"/>
              <w:left w:w="100" w:type="dxa"/>
              <w:bottom w:w="100" w:type="dxa"/>
              <w:right w:w="100" w:type="dxa"/>
            </w:tcMar>
          </w:tcPr>
          <w:p w14:paraId="377E181D" w14:textId="45716A13" w:rsidR="00CA19D3" w:rsidRDefault="00CA19D3" w:rsidP="00D91333">
            <w:pPr>
              <w:widowControl w:val="0"/>
              <w:spacing w:after="0" w:line="276" w:lineRule="auto"/>
              <w:rPr>
                <w:rFonts w:ascii="Franklin Gothic" w:eastAsia="Franklin Gothic" w:hAnsi="Franklin Gothic" w:cs="Franklin Gothic"/>
              </w:rPr>
            </w:pPr>
            <w:r w:rsidRPr="46F6F657">
              <w:rPr>
                <w:rFonts w:ascii="Franklin Gothic" w:eastAsia="Franklin Gothic" w:hAnsi="Franklin Gothic" w:cs="Franklin Gothic"/>
              </w:rPr>
              <w:t>Have at least one HAVEN</w:t>
            </w:r>
            <w:r w:rsidR="43810630" w:rsidRPr="46F6F657">
              <w:rPr>
                <w:rFonts w:ascii="Franklin Gothic" w:eastAsia="Franklin Gothic" w:hAnsi="Franklin Gothic" w:cs="Franklin Gothic"/>
              </w:rPr>
              <w:t>-</w:t>
            </w:r>
            <w:r w:rsidRPr="46F6F657">
              <w:rPr>
                <w:rFonts w:ascii="Franklin Gothic" w:eastAsia="Franklin Gothic" w:hAnsi="Franklin Gothic" w:cs="Franklin Gothic"/>
              </w:rPr>
              <w:t>trained employee in the office</w:t>
            </w:r>
          </w:p>
        </w:tc>
        <w:tc>
          <w:tcPr>
            <w:tcW w:w="3312" w:type="dxa"/>
            <w:shd w:val="clear" w:color="auto" w:fill="auto"/>
            <w:tcMar>
              <w:top w:w="100" w:type="dxa"/>
              <w:left w:w="100" w:type="dxa"/>
              <w:bottom w:w="100" w:type="dxa"/>
              <w:right w:w="100" w:type="dxa"/>
            </w:tcMar>
          </w:tcPr>
          <w:p w14:paraId="7B6FDA7C" w14:textId="4DCA3595" w:rsidR="00CA19D3" w:rsidRPr="000E3FE9" w:rsidRDefault="00000000" w:rsidP="00D91333">
            <w:pPr>
              <w:widowControl w:val="0"/>
              <w:spacing w:after="0" w:line="276" w:lineRule="auto"/>
              <w:jc w:val="center"/>
              <w:rPr>
                <w:rFonts w:ascii="Franklin Gothic" w:eastAsia="Franklin Gothic" w:hAnsi="Franklin Gothic" w:cs="Franklin Gothic"/>
                <w:color w:val="6DA744"/>
              </w:rPr>
            </w:pPr>
            <w:hyperlink r:id="rId10" w:history="1">
              <w:r w:rsidR="00CA19D3" w:rsidRPr="00397A5E">
                <w:rPr>
                  <w:rStyle w:val="Hyperlink"/>
                  <w:rFonts w:ascii="Franklin Gothic" w:eastAsia="Franklin Gothic" w:hAnsi="Franklin Gothic" w:cs="Franklin Gothic"/>
                  <w:color w:val="055AB0"/>
                </w:rPr>
                <w:t>Link to HAVEN training sign up</w:t>
              </w:r>
            </w:hyperlink>
          </w:p>
        </w:tc>
        <w:tc>
          <w:tcPr>
            <w:tcW w:w="1725" w:type="dxa"/>
            <w:shd w:val="clear" w:color="auto" w:fill="auto"/>
            <w:tcMar>
              <w:top w:w="100" w:type="dxa"/>
              <w:left w:w="100" w:type="dxa"/>
              <w:bottom w:w="100" w:type="dxa"/>
              <w:right w:w="100" w:type="dxa"/>
            </w:tcMar>
          </w:tcPr>
          <w:p w14:paraId="0D1DD1F8" w14:textId="77777777" w:rsidR="00CA19D3" w:rsidRDefault="00CA19D3" w:rsidP="00D91333">
            <w:pPr>
              <w:widowControl w:val="0"/>
              <w:spacing w:after="0" w:line="276" w:lineRule="auto"/>
              <w:jc w:val="center"/>
              <w:rPr>
                <w:rFonts w:ascii="Franklin Gothic" w:eastAsia="Franklin Gothic" w:hAnsi="Franklin Gothic" w:cs="Franklin Gothic"/>
              </w:rPr>
            </w:pPr>
          </w:p>
        </w:tc>
      </w:tr>
      <w:tr w:rsidR="00CA19D3" w14:paraId="0C21799E" w14:textId="77777777" w:rsidTr="46F6F657">
        <w:tc>
          <w:tcPr>
            <w:tcW w:w="4320" w:type="dxa"/>
            <w:shd w:val="clear" w:color="auto" w:fill="auto"/>
            <w:tcMar>
              <w:top w:w="100" w:type="dxa"/>
              <w:left w:w="100" w:type="dxa"/>
              <w:bottom w:w="100" w:type="dxa"/>
              <w:right w:w="100" w:type="dxa"/>
            </w:tcMar>
          </w:tcPr>
          <w:p w14:paraId="206B243B" w14:textId="77777777" w:rsidR="00CA19D3" w:rsidRDefault="00CA19D3" w:rsidP="00D91333">
            <w:pPr>
              <w:widowControl w:val="0"/>
              <w:spacing w:after="0" w:line="276" w:lineRule="auto"/>
              <w:rPr>
                <w:rFonts w:ascii="Franklin Gothic" w:eastAsia="Franklin Gothic" w:hAnsi="Franklin Gothic" w:cs="Franklin Gothic"/>
              </w:rPr>
            </w:pPr>
            <w:r>
              <w:rPr>
                <w:rFonts w:ascii="Franklin Gothic" w:eastAsia="Franklin Gothic" w:hAnsi="Franklin Gothic" w:cs="Franklin Gothic"/>
              </w:rPr>
              <w:t>Post a copy of UNC’s monthly Diversity newsletter in a common area or forward it to your employees</w:t>
            </w:r>
          </w:p>
        </w:tc>
        <w:tc>
          <w:tcPr>
            <w:tcW w:w="3312" w:type="dxa"/>
            <w:shd w:val="clear" w:color="auto" w:fill="auto"/>
            <w:tcMar>
              <w:top w:w="100" w:type="dxa"/>
              <w:left w:w="100" w:type="dxa"/>
              <w:bottom w:w="100" w:type="dxa"/>
              <w:right w:w="100" w:type="dxa"/>
            </w:tcMar>
          </w:tcPr>
          <w:p w14:paraId="5004A2C9" w14:textId="4066CAD2" w:rsidR="000B51D4" w:rsidRDefault="00000000" w:rsidP="00D91333">
            <w:pPr>
              <w:widowControl w:val="0"/>
              <w:spacing w:after="0" w:line="276" w:lineRule="auto"/>
              <w:jc w:val="center"/>
              <w:rPr>
                <w:color w:val="055AB0"/>
              </w:rPr>
            </w:pPr>
            <w:hyperlink r:id="rId11" w:history="1">
              <w:r w:rsidR="000B51D4" w:rsidRPr="000B51D4">
                <w:rPr>
                  <w:rStyle w:val="Hyperlink"/>
                </w:rPr>
                <w:t>Diversity Newsletter Signup</w:t>
              </w:r>
            </w:hyperlink>
          </w:p>
          <w:p w14:paraId="4959C0A0" w14:textId="50A4740B" w:rsidR="00CA19D3" w:rsidRDefault="00000000" w:rsidP="00D91333">
            <w:pPr>
              <w:widowControl w:val="0"/>
              <w:spacing w:after="0" w:line="276" w:lineRule="auto"/>
              <w:jc w:val="center"/>
              <w:rPr>
                <w:rFonts w:ascii="Franklin Gothic" w:eastAsia="Franklin Gothic" w:hAnsi="Franklin Gothic" w:cs="Franklin Gothic"/>
                <w:color w:val="70AD47"/>
                <w:u w:val="single"/>
              </w:rPr>
            </w:pPr>
            <w:hyperlink r:id="rId12">
              <w:r w:rsidR="000B51D4">
                <w:rPr>
                  <w:rFonts w:ascii="Franklin Gothic" w:eastAsia="Franklin Gothic" w:hAnsi="Franklin Gothic" w:cs="Franklin Gothic"/>
                  <w:color w:val="055AB0"/>
                  <w:u w:val="single"/>
                </w:rPr>
                <w:t>Diversity Newsletter Archive</w:t>
              </w:r>
            </w:hyperlink>
          </w:p>
        </w:tc>
        <w:tc>
          <w:tcPr>
            <w:tcW w:w="1725" w:type="dxa"/>
            <w:shd w:val="clear" w:color="auto" w:fill="auto"/>
            <w:tcMar>
              <w:top w:w="100" w:type="dxa"/>
              <w:left w:w="100" w:type="dxa"/>
              <w:bottom w:w="100" w:type="dxa"/>
              <w:right w:w="100" w:type="dxa"/>
            </w:tcMar>
          </w:tcPr>
          <w:p w14:paraId="133FA81F" w14:textId="77777777" w:rsidR="00CA19D3" w:rsidRDefault="00CA19D3" w:rsidP="00D91333">
            <w:pPr>
              <w:widowControl w:val="0"/>
              <w:spacing w:after="0" w:line="276" w:lineRule="auto"/>
              <w:jc w:val="center"/>
              <w:rPr>
                <w:rFonts w:ascii="Franklin Gothic" w:eastAsia="Franklin Gothic" w:hAnsi="Franklin Gothic" w:cs="Franklin Gothic"/>
              </w:rPr>
            </w:pPr>
          </w:p>
        </w:tc>
      </w:tr>
      <w:tr w:rsidR="00CA19D3" w14:paraId="3C3A8260" w14:textId="77777777" w:rsidTr="46F6F657">
        <w:tc>
          <w:tcPr>
            <w:tcW w:w="4320" w:type="dxa"/>
            <w:shd w:val="clear" w:color="auto" w:fill="auto"/>
            <w:tcMar>
              <w:top w:w="100" w:type="dxa"/>
              <w:left w:w="100" w:type="dxa"/>
              <w:bottom w:w="100" w:type="dxa"/>
              <w:right w:w="100" w:type="dxa"/>
            </w:tcMar>
          </w:tcPr>
          <w:p w14:paraId="7B435964" w14:textId="77777777" w:rsidR="00CA19D3" w:rsidRDefault="00CA19D3" w:rsidP="00D91333">
            <w:pPr>
              <w:widowControl w:val="0"/>
              <w:spacing w:after="0" w:line="276" w:lineRule="auto"/>
              <w:rPr>
                <w:rFonts w:ascii="Franklin Gothic" w:eastAsia="Franklin Gothic" w:hAnsi="Franklin Gothic" w:cs="Franklin Gothic"/>
              </w:rPr>
            </w:pPr>
            <w:r>
              <w:rPr>
                <w:rFonts w:ascii="Franklin Gothic" w:eastAsia="Franklin Gothic" w:hAnsi="Franklin Gothic" w:cs="Franklin Gothic"/>
              </w:rPr>
              <w:t>Encourage employees to include their pronouns in their email signature</w:t>
            </w:r>
          </w:p>
        </w:tc>
        <w:tc>
          <w:tcPr>
            <w:tcW w:w="3312" w:type="dxa"/>
            <w:shd w:val="clear" w:color="auto" w:fill="auto"/>
            <w:tcMar>
              <w:top w:w="100" w:type="dxa"/>
              <w:left w:w="100" w:type="dxa"/>
              <w:bottom w:w="100" w:type="dxa"/>
              <w:right w:w="100" w:type="dxa"/>
            </w:tcMar>
          </w:tcPr>
          <w:p w14:paraId="61C95DF7" w14:textId="77777777" w:rsidR="00CA19D3" w:rsidRDefault="00CA19D3" w:rsidP="00D91333">
            <w:pPr>
              <w:spacing w:after="0" w:line="276" w:lineRule="auto"/>
              <w:jc w:val="center"/>
              <w:rPr>
                <w:rFonts w:ascii="Franklin Gothic" w:eastAsia="Franklin Gothic" w:hAnsi="Franklin Gothic" w:cs="Franklin Gothic"/>
                <w:color w:val="FF0000"/>
              </w:rPr>
            </w:pPr>
          </w:p>
        </w:tc>
        <w:tc>
          <w:tcPr>
            <w:tcW w:w="1725" w:type="dxa"/>
            <w:shd w:val="clear" w:color="auto" w:fill="auto"/>
            <w:tcMar>
              <w:top w:w="100" w:type="dxa"/>
              <w:left w:w="100" w:type="dxa"/>
              <w:bottom w:w="100" w:type="dxa"/>
              <w:right w:w="100" w:type="dxa"/>
            </w:tcMar>
          </w:tcPr>
          <w:p w14:paraId="0526CAB0" w14:textId="77777777" w:rsidR="00CA19D3" w:rsidRDefault="00CA19D3" w:rsidP="00D91333">
            <w:pPr>
              <w:widowControl w:val="0"/>
              <w:spacing w:after="0" w:line="276" w:lineRule="auto"/>
              <w:jc w:val="center"/>
              <w:rPr>
                <w:rFonts w:ascii="Franklin Gothic" w:eastAsia="Franklin Gothic" w:hAnsi="Franklin Gothic" w:cs="Franklin Gothic"/>
              </w:rPr>
            </w:pPr>
          </w:p>
        </w:tc>
      </w:tr>
      <w:tr w:rsidR="00CA19D3" w14:paraId="1E3D5B27" w14:textId="77777777" w:rsidTr="46F6F657">
        <w:tc>
          <w:tcPr>
            <w:tcW w:w="4320" w:type="dxa"/>
            <w:shd w:val="clear" w:color="auto" w:fill="auto"/>
            <w:tcMar>
              <w:top w:w="100" w:type="dxa"/>
              <w:left w:w="100" w:type="dxa"/>
              <w:bottom w:w="100" w:type="dxa"/>
              <w:right w:w="100" w:type="dxa"/>
            </w:tcMar>
          </w:tcPr>
          <w:p w14:paraId="2BA87ECF" w14:textId="77777777" w:rsidR="00CA19D3" w:rsidRDefault="00CA19D3" w:rsidP="00D91333">
            <w:pPr>
              <w:widowControl w:val="0"/>
              <w:spacing w:after="0" w:line="276" w:lineRule="auto"/>
              <w:rPr>
                <w:rFonts w:ascii="Franklin Gothic" w:eastAsia="Franklin Gothic" w:hAnsi="Franklin Gothic" w:cs="Franklin Gothic"/>
              </w:rPr>
            </w:pPr>
            <w:r>
              <w:rPr>
                <w:rFonts w:ascii="Franklin Gothic" w:eastAsia="Franklin Gothic" w:hAnsi="Franklin Gothic" w:cs="Franklin Gothic"/>
              </w:rPr>
              <w:t>Post UNC’s non-discrimination statement on your website, educational materials, and employment materials as applicable</w:t>
            </w:r>
          </w:p>
        </w:tc>
        <w:tc>
          <w:tcPr>
            <w:tcW w:w="3312" w:type="dxa"/>
            <w:shd w:val="clear" w:color="auto" w:fill="auto"/>
            <w:tcMar>
              <w:top w:w="100" w:type="dxa"/>
              <w:left w:w="100" w:type="dxa"/>
              <w:bottom w:w="100" w:type="dxa"/>
              <w:right w:w="100" w:type="dxa"/>
            </w:tcMar>
          </w:tcPr>
          <w:p w14:paraId="7A158E2F" w14:textId="77777777" w:rsidR="00CA19D3" w:rsidRDefault="00000000" w:rsidP="00D91333">
            <w:pPr>
              <w:widowControl w:val="0"/>
              <w:spacing w:after="0" w:line="276" w:lineRule="auto"/>
              <w:jc w:val="center"/>
              <w:rPr>
                <w:rFonts w:ascii="Franklin Gothic" w:eastAsia="Franklin Gothic" w:hAnsi="Franklin Gothic" w:cs="Franklin Gothic"/>
                <w:color w:val="70AD47"/>
              </w:rPr>
            </w:pPr>
            <w:hyperlink r:id="rId13">
              <w:r w:rsidR="00CA19D3" w:rsidRPr="006746F0">
                <w:rPr>
                  <w:rFonts w:ascii="Franklin Gothic" w:eastAsia="Franklin Gothic" w:hAnsi="Franklin Gothic" w:cs="Franklin Gothic"/>
                  <w:color w:val="055AB0"/>
                  <w:u w:val="single"/>
                </w:rPr>
                <w:t>Non-Discrimination Policy and How to Use It</w:t>
              </w:r>
            </w:hyperlink>
          </w:p>
        </w:tc>
        <w:tc>
          <w:tcPr>
            <w:tcW w:w="1725" w:type="dxa"/>
            <w:shd w:val="clear" w:color="auto" w:fill="auto"/>
            <w:tcMar>
              <w:top w:w="100" w:type="dxa"/>
              <w:left w:w="100" w:type="dxa"/>
              <w:bottom w:w="100" w:type="dxa"/>
              <w:right w:w="100" w:type="dxa"/>
            </w:tcMar>
          </w:tcPr>
          <w:p w14:paraId="27FC89C0" w14:textId="77777777" w:rsidR="00CA19D3" w:rsidRDefault="00CA19D3" w:rsidP="00D91333">
            <w:pPr>
              <w:widowControl w:val="0"/>
              <w:spacing w:after="0" w:line="276" w:lineRule="auto"/>
              <w:jc w:val="center"/>
              <w:rPr>
                <w:rFonts w:ascii="Franklin Gothic" w:eastAsia="Franklin Gothic" w:hAnsi="Franklin Gothic" w:cs="Franklin Gothic"/>
              </w:rPr>
            </w:pPr>
          </w:p>
        </w:tc>
      </w:tr>
      <w:tr w:rsidR="00CA19D3" w14:paraId="055E0A97" w14:textId="77777777" w:rsidTr="46F6F657">
        <w:tc>
          <w:tcPr>
            <w:tcW w:w="4320" w:type="dxa"/>
            <w:shd w:val="clear" w:color="auto" w:fill="auto"/>
            <w:tcMar>
              <w:top w:w="100" w:type="dxa"/>
              <w:left w:w="100" w:type="dxa"/>
              <w:bottom w:w="100" w:type="dxa"/>
              <w:right w:w="100" w:type="dxa"/>
            </w:tcMar>
          </w:tcPr>
          <w:p w14:paraId="32DE96D3" w14:textId="77777777" w:rsidR="00CA19D3" w:rsidRDefault="00CA19D3" w:rsidP="00D91333">
            <w:pPr>
              <w:widowControl w:val="0"/>
              <w:spacing w:after="0" w:line="276" w:lineRule="auto"/>
              <w:rPr>
                <w:rFonts w:ascii="Franklin Gothic" w:eastAsia="Franklin Gothic" w:hAnsi="Franklin Gothic" w:cs="Franklin Gothic"/>
              </w:rPr>
            </w:pPr>
            <w:r>
              <w:rPr>
                <w:rFonts w:ascii="Franklin Gothic" w:eastAsia="Franklin Gothic" w:hAnsi="Franklin Gothic" w:cs="Franklin Gothic"/>
              </w:rPr>
              <w:t>Schedule an ADA training for your office</w:t>
            </w:r>
          </w:p>
          <w:p w14:paraId="204CE436" w14:textId="77777777" w:rsidR="00CA19D3" w:rsidRDefault="00CA19D3" w:rsidP="00D91333">
            <w:pPr>
              <w:widowControl w:val="0"/>
              <w:spacing w:after="0" w:line="276" w:lineRule="auto"/>
              <w:rPr>
                <w:rFonts w:ascii="Franklin Gothic" w:eastAsia="Franklin Gothic" w:hAnsi="Franklin Gothic" w:cs="Franklin Gothic"/>
              </w:rPr>
            </w:pPr>
          </w:p>
        </w:tc>
        <w:tc>
          <w:tcPr>
            <w:tcW w:w="3312" w:type="dxa"/>
            <w:shd w:val="clear" w:color="auto" w:fill="auto"/>
            <w:tcMar>
              <w:top w:w="100" w:type="dxa"/>
              <w:left w:w="100" w:type="dxa"/>
              <w:bottom w:w="100" w:type="dxa"/>
              <w:right w:w="100" w:type="dxa"/>
            </w:tcMar>
          </w:tcPr>
          <w:p w14:paraId="40DBB100" w14:textId="77777777" w:rsidR="00CA19D3" w:rsidRDefault="00000000" w:rsidP="00D91333">
            <w:pPr>
              <w:widowControl w:val="0"/>
              <w:spacing w:after="0" w:line="276" w:lineRule="auto"/>
              <w:jc w:val="center"/>
              <w:rPr>
                <w:rFonts w:ascii="Franklin Gothic" w:eastAsia="Franklin Gothic" w:hAnsi="Franklin Gothic" w:cs="Franklin Gothic"/>
                <w:color w:val="70AD47"/>
                <w:u w:val="single"/>
              </w:rPr>
            </w:pPr>
            <w:hyperlink r:id="rId14" w:history="1">
              <w:r w:rsidR="00CA19D3" w:rsidRPr="006746F0">
                <w:rPr>
                  <w:rStyle w:val="Hyperlink"/>
                  <w:rFonts w:ascii="Franklin Gothic" w:eastAsia="Franklin Gothic" w:hAnsi="Franklin Gothic" w:cs="Franklin Gothic"/>
                  <w:color w:val="055AB0"/>
                </w:rPr>
                <w:t>ADA Training Signup Instructions</w:t>
              </w:r>
            </w:hyperlink>
          </w:p>
        </w:tc>
        <w:tc>
          <w:tcPr>
            <w:tcW w:w="1725" w:type="dxa"/>
            <w:shd w:val="clear" w:color="auto" w:fill="auto"/>
            <w:tcMar>
              <w:top w:w="100" w:type="dxa"/>
              <w:left w:w="100" w:type="dxa"/>
              <w:bottom w:w="100" w:type="dxa"/>
              <w:right w:w="100" w:type="dxa"/>
            </w:tcMar>
          </w:tcPr>
          <w:p w14:paraId="47222E7B" w14:textId="77777777" w:rsidR="00CA19D3" w:rsidRDefault="00CA19D3" w:rsidP="00D91333">
            <w:pPr>
              <w:widowControl w:val="0"/>
              <w:spacing w:after="0" w:line="276" w:lineRule="auto"/>
              <w:jc w:val="center"/>
              <w:rPr>
                <w:rFonts w:ascii="Franklin Gothic" w:eastAsia="Franklin Gothic" w:hAnsi="Franklin Gothic" w:cs="Franklin Gothic"/>
              </w:rPr>
            </w:pPr>
          </w:p>
        </w:tc>
      </w:tr>
      <w:tr w:rsidR="00CA19D3" w14:paraId="645C6894" w14:textId="77777777" w:rsidTr="46F6F657">
        <w:tc>
          <w:tcPr>
            <w:tcW w:w="4320" w:type="dxa"/>
            <w:shd w:val="clear" w:color="auto" w:fill="auto"/>
            <w:tcMar>
              <w:top w:w="100" w:type="dxa"/>
              <w:left w:w="100" w:type="dxa"/>
              <w:bottom w:w="100" w:type="dxa"/>
              <w:right w:w="100" w:type="dxa"/>
            </w:tcMar>
          </w:tcPr>
          <w:p w14:paraId="69AF12FF" w14:textId="77777777" w:rsidR="00CA19D3" w:rsidRDefault="00CA19D3" w:rsidP="00D91333">
            <w:pPr>
              <w:widowControl w:val="0"/>
              <w:spacing w:after="0" w:line="276" w:lineRule="auto"/>
              <w:rPr>
                <w:rFonts w:ascii="Franklin Gothic" w:eastAsia="Franklin Gothic" w:hAnsi="Franklin Gothic" w:cs="Franklin Gothic"/>
              </w:rPr>
            </w:pPr>
            <w:r w:rsidRPr="403B16CC">
              <w:rPr>
                <w:rFonts w:ascii="Franklin Gothic" w:eastAsia="Franklin Gothic" w:hAnsi="Franklin Gothic" w:cs="Franklin Gothic"/>
              </w:rPr>
              <w:t>Schedule a harassment or discrimination prevention training for your office</w:t>
            </w:r>
          </w:p>
        </w:tc>
        <w:tc>
          <w:tcPr>
            <w:tcW w:w="3312" w:type="dxa"/>
            <w:shd w:val="clear" w:color="auto" w:fill="auto"/>
            <w:tcMar>
              <w:top w:w="100" w:type="dxa"/>
              <w:left w:w="100" w:type="dxa"/>
              <w:bottom w:w="100" w:type="dxa"/>
              <w:right w:w="100" w:type="dxa"/>
            </w:tcMar>
          </w:tcPr>
          <w:p w14:paraId="7C78B333" w14:textId="54B4ECDB" w:rsidR="00CA19D3" w:rsidRDefault="00000000" w:rsidP="00D91333">
            <w:pPr>
              <w:widowControl w:val="0"/>
              <w:spacing w:after="0" w:line="276" w:lineRule="auto"/>
              <w:jc w:val="center"/>
              <w:rPr>
                <w:rFonts w:ascii="Franklin Gothic" w:eastAsia="Franklin Gothic" w:hAnsi="Franklin Gothic" w:cs="Franklin Gothic"/>
              </w:rPr>
            </w:pPr>
            <w:hyperlink r:id="rId15" w:history="1">
              <w:r w:rsidR="000F4636" w:rsidRPr="00934EB9">
                <w:rPr>
                  <w:rStyle w:val="Hyperlink"/>
                  <w:rFonts w:ascii="Franklin Gothic" w:eastAsia="Franklin Gothic" w:hAnsi="Franklin Gothic" w:cs="Franklin Gothic"/>
                </w:rPr>
                <w:t>EOC Trainings List</w:t>
              </w:r>
            </w:hyperlink>
          </w:p>
        </w:tc>
        <w:tc>
          <w:tcPr>
            <w:tcW w:w="1725" w:type="dxa"/>
            <w:shd w:val="clear" w:color="auto" w:fill="auto"/>
            <w:tcMar>
              <w:top w:w="100" w:type="dxa"/>
              <w:left w:w="100" w:type="dxa"/>
              <w:bottom w:w="100" w:type="dxa"/>
              <w:right w:w="100" w:type="dxa"/>
            </w:tcMar>
          </w:tcPr>
          <w:p w14:paraId="3D7FA151" w14:textId="77777777" w:rsidR="00CA19D3" w:rsidRDefault="00CA19D3" w:rsidP="00D91333">
            <w:pPr>
              <w:widowControl w:val="0"/>
              <w:spacing w:after="0" w:line="276" w:lineRule="auto"/>
              <w:jc w:val="center"/>
              <w:rPr>
                <w:rFonts w:ascii="Franklin Gothic" w:eastAsia="Franklin Gothic" w:hAnsi="Franklin Gothic" w:cs="Franklin Gothic"/>
              </w:rPr>
            </w:pPr>
          </w:p>
        </w:tc>
      </w:tr>
      <w:tr w:rsidR="00CA19D3" w14:paraId="733EF121" w14:textId="77777777" w:rsidTr="46F6F657">
        <w:trPr>
          <w:trHeight w:val="1000"/>
        </w:trPr>
        <w:tc>
          <w:tcPr>
            <w:tcW w:w="4320" w:type="dxa"/>
            <w:shd w:val="clear" w:color="auto" w:fill="auto"/>
            <w:tcMar>
              <w:top w:w="100" w:type="dxa"/>
              <w:left w:w="100" w:type="dxa"/>
              <w:bottom w:w="100" w:type="dxa"/>
              <w:right w:w="100" w:type="dxa"/>
            </w:tcMar>
          </w:tcPr>
          <w:p w14:paraId="4824F2E5" w14:textId="7B466F92" w:rsidR="00CA19D3" w:rsidRDefault="00CA19D3" w:rsidP="00D91333">
            <w:pPr>
              <w:widowControl w:val="0"/>
              <w:spacing w:after="0" w:line="276" w:lineRule="auto"/>
              <w:rPr>
                <w:rFonts w:ascii="Franklin Gothic" w:eastAsia="Franklin Gothic" w:hAnsi="Franklin Gothic" w:cs="Franklin Gothic"/>
              </w:rPr>
            </w:pPr>
            <w:r>
              <w:rPr>
                <w:rFonts w:ascii="Franklin Gothic" w:eastAsia="Franklin Gothic" w:hAnsi="Franklin Gothic" w:cs="Franklin Gothic"/>
              </w:rPr>
              <w:t>Schedule a accommodation training for your office</w:t>
            </w:r>
          </w:p>
        </w:tc>
        <w:tc>
          <w:tcPr>
            <w:tcW w:w="3312" w:type="dxa"/>
            <w:shd w:val="clear" w:color="auto" w:fill="auto"/>
            <w:tcMar>
              <w:top w:w="100" w:type="dxa"/>
              <w:left w:w="100" w:type="dxa"/>
              <w:bottom w:w="100" w:type="dxa"/>
              <w:right w:w="100" w:type="dxa"/>
            </w:tcMar>
          </w:tcPr>
          <w:p w14:paraId="4C872211" w14:textId="3A6F0B30" w:rsidR="00CA19D3" w:rsidRDefault="00000000" w:rsidP="00D91333">
            <w:pPr>
              <w:spacing w:after="0" w:line="276" w:lineRule="auto"/>
              <w:jc w:val="center"/>
              <w:rPr>
                <w:rFonts w:ascii="Franklin Gothic" w:eastAsia="Franklin Gothic" w:hAnsi="Franklin Gothic" w:cs="Franklin Gothic"/>
              </w:rPr>
            </w:pPr>
            <w:hyperlink r:id="rId16" w:history="1">
              <w:r w:rsidR="00950861">
                <w:rPr>
                  <w:rStyle w:val="Hyperlink"/>
                  <w:rFonts w:ascii="Franklin Gothic" w:eastAsia="Franklin Gothic" w:hAnsi="Franklin Gothic" w:cs="Franklin Gothic"/>
                  <w:color w:val="055AB0"/>
                </w:rPr>
                <w:t>Accommodations in the Workplace Training</w:t>
              </w:r>
            </w:hyperlink>
          </w:p>
        </w:tc>
        <w:tc>
          <w:tcPr>
            <w:tcW w:w="1725" w:type="dxa"/>
            <w:shd w:val="clear" w:color="auto" w:fill="auto"/>
            <w:tcMar>
              <w:top w:w="100" w:type="dxa"/>
              <w:left w:w="100" w:type="dxa"/>
              <w:bottom w:w="100" w:type="dxa"/>
              <w:right w:w="100" w:type="dxa"/>
            </w:tcMar>
          </w:tcPr>
          <w:p w14:paraId="7732CF13" w14:textId="77777777" w:rsidR="00CA19D3" w:rsidRDefault="00CA19D3" w:rsidP="00D91333">
            <w:pPr>
              <w:widowControl w:val="0"/>
              <w:spacing w:after="0" w:line="276" w:lineRule="auto"/>
              <w:jc w:val="center"/>
              <w:rPr>
                <w:rFonts w:ascii="Franklin Gothic" w:eastAsia="Franklin Gothic" w:hAnsi="Franklin Gothic" w:cs="Franklin Gothic"/>
              </w:rPr>
            </w:pPr>
            <w:r>
              <w:rPr>
                <w:rFonts w:ascii="Franklin Gothic" w:eastAsia="Franklin Gothic" w:hAnsi="Franklin Gothic" w:cs="Franklin Gothic"/>
              </w:rPr>
              <w:t xml:space="preserve"> </w:t>
            </w:r>
          </w:p>
        </w:tc>
      </w:tr>
      <w:tr w:rsidR="00CA19D3" w14:paraId="4CEFEAFF" w14:textId="77777777" w:rsidTr="46F6F657">
        <w:tc>
          <w:tcPr>
            <w:tcW w:w="4320" w:type="dxa"/>
            <w:shd w:val="clear" w:color="auto" w:fill="auto"/>
            <w:tcMar>
              <w:top w:w="100" w:type="dxa"/>
              <w:left w:w="100" w:type="dxa"/>
              <w:bottom w:w="100" w:type="dxa"/>
              <w:right w:w="100" w:type="dxa"/>
            </w:tcMar>
          </w:tcPr>
          <w:p w14:paraId="50B5681D" w14:textId="542C9433" w:rsidR="00CA19D3" w:rsidRPr="003D6060" w:rsidRDefault="00CA19D3" w:rsidP="00D91333">
            <w:pPr>
              <w:widowControl w:val="0"/>
              <w:spacing w:after="0" w:line="276" w:lineRule="auto"/>
              <w:rPr>
                <w:rFonts w:ascii="Franklin Gothic Medium" w:eastAsia="Proxima Nova" w:hAnsi="Franklin Gothic Medium" w:cs="Proxima Nova"/>
              </w:rPr>
            </w:pPr>
            <w:r w:rsidRPr="003D6060">
              <w:rPr>
                <w:rFonts w:ascii="Franklin Gothic Medium" w:eastAsia="Proxima Nova" w:hAnsi="Franklin Gothic Medium" w:cs="Proxima Nova"/>
              </w:rPr>
              <w:t>Wildcard: Have an idea for another task not listed? Reach out to Sustainable Carolina</w:t>
            </w:r>
            <w:r w:rsidR="008778A2">
              <w:rPr>
                <w:rFonts w:ascii="Franklin Gothic Medium" w:eastAsia="Proxima Nova" w:hAnsi="Franklin Gothic Medium" w:cs="Proxima Nova"/>
              </w:rPr>
              <w:t xml:space="preserve">’s Green Office Program </w:t>
            </w:r>
            <w:r w:rsidRPr="003D6060">
              <w:rPr>
                <w:rFonts w:ascii="Franklin Gothic Medium" w:eastAsia="Proxima Nova" w:hAnsi="Franklin Gothic Medium" w:cs="Proxima Nova"/>
              </w:rPr>
              <w:t>to see if it will work!</w:t>
            </w:r>
          </w:p>
        </w:tc>
        <w:tc>
          <w:tcPr>
            <w:tcW w:w="3312" w:type="dxa"/>
            <w:shd w:val="clear" w:color="auto" w:fill="auto"/>
            <w:tcMar>
              <w:top w:w="100" w:type="dxa"/>
              <w:left w:w="100" w:type="dxa"/>
              <w:bottom w:w="100" w:type="dxa"/>
              <w:right w:w="100" w:type="dxa"/>
            </w:tcMar>
          </w:tcPr>
          <w:p w14:paraId="5A67F461" w14:textId="09BD6282" w:rsidR="00CA19D3" w:rsidRPr="000E3FE9" w:rsidRDefault="00000000" w:rsidP="00D91333">
            <w:pPr>
              <w:spacing w:after="0" w:line="276" w:lineRule="auto"/>
              <w:jc w:val="center"/>
              <w:rPr>
                <w:rFonts w:ascii="Franklin Gothic Medium" w:eastAsia="Proxima Nova" w:hAnsi="Franklin Gothic Medium" w:cs="Proxima Nova"/>
              </w:rPr>
            </w:pPr>
            <w:hyperlink r:id="rId17" w:history="1">
              <w:r w:rsidR="008778A2" w:rsidRPr="006746F0">
                <w:rPr>
                  <w:rStyle w:val="Hyperlink"/>
                  <w:rFonts w:ascii="Franklin Gothic Medium" w:eastAsia="Proxima Nova" w:hAnsi="Franklin Gothic Medium" w:cs="Proxima Nova"/>
                  <w:color w:val="055AB0"/>
                </w:rPr>
                <w:t>Sustainable Carolina Contact</w:t>
              </w:r>
            </w:hyperlink>
            <w:r w:rsidR="00CA19D3" w:rsidRPr="006746F0">
              <w:rPr>
                <w:rFonts w:ascii="Franklin Gothic Medium" w:eastAsia="Proxima Nova" w:hAnsi="Franklin Gothic Medium" w:cs="Proxima Nova"/>
                <w:color w:val="055AB0"/>
              </w:rPr>
              <w:t xml:space="preserve"> </w:t>
            </w:r>
          </w:p>
        </w:tc>
        <w:tc>
          <w:tcPr>
            <w:tcW w:w="1725" w:type="dxa"/>
            <w:shd w:val="clear" w:color="auto" w:fill="auto"/>
            <w:tcMar>
              <w:top w:w="100" w:type="dxa"/>
              <w:left w:w="100" w:type="dxa"/>
              <w:bottom w:w="100" w:type="dxa"/>
              <w:right w:w="100" w:type="dxa"/>
            </w:tcMar>
          </w:tcPr>
          <w:p w14:paraId="611710E4" w14:textId="77777777" w:rsidR="00CA19D3" w:rsidRDefault="00CA19D3" w:rsidP="00D91333">
            <w:pPr>
              <w:widowControl w:val="0"/>
              <w:spacing w:after="0" w:line="276" w:lineRule="auto"/>
              <w:jc w:val="center"/>
              <w:rPr>
                <w:rFonts w:ascii="Proxima Nova" w:eastAsia="Proxima Nova" w:hAnsi="Proxima Nova" w:cs="Proxima Nova"/>
              </w:rPr>
            </w:pPr>
          </w:p>
        </w:tc>
      </w:tr>
      <w:tr w:rsidR="00CA19D3" w14:paraId="58C8575D" w14:textId="77777777" w:rsidTr="46F6F657">
        <w:trPr>
          <w:trHeight w:val="420"/>
        </w:trPr>
        <w:tc>
          <w:tcPr>
            <w:tcW w:w="7632" w:type="dxa"/>
            <w:gridSpan w:val="2"/>
            <w:shd w:val="clear" w:color="auto" w:fill="auto"/>
            <w:tcMar>
              <w:top w:w="100" w:type="dxa"/>
              <w:left w:w="100" w:type="dxa"/>
              <w:bottom w:w="100" w:type="dxa"/>
              <w:right w:w="100" w:type="dxa"/>
            </w:tcMar>
          </w:tcPr>
          <w:p w14:paraId="2B170F41" w14:textId="77777777" w:rsidR="00CA19D3" w:rsidRPr="00E638FA" w:rsidRDefault="00CA19D3" w:rsidP="00D91333">
            <w:pPr>
              <w:widowControl w:val="0"/>
              <w:spacing w:after="0" w:line="276" w:lineRule="auto"/>
              <w:jc w:val="right"/>
              <w:rPr>
                <w:rFonts w:ascii="Franklin Gothic" w:eastAsia="Franklin Gothic" w:hAnsi="Franklin Gothic" w:cs="Franklin Gothic"/>
                <w:b/>
                <w:bCs/>
              </w:rPr>
            </w:pPr>
            <w:r w:rsidRPr="00E638FA">
              <w:rPr>
                <w:rFonts w:ascii="Franklin Gothic" w:eastAsia="Franklin Gothic" w:hAnsi="Franklin Gothic" w:cs="Franklin Gothic"/>
                <w:b/>
                <w:bCs/>
              </w:rPr>
              <w:t>TOTAL</w:t>
            </w:r>
          </w:p>
        </w:tc>
        <w:tc>
          <w:tcPr>
            <w:tcW w:w="1725" w:type="dxa"/>
            <w:shd w:val="clear" w:color="auto" w:fill="auto"/>
            <w:tcMar>
              <w:top w:w="100" w:type="dxa"/>
              <w:left w:w="100" w:type="dxa"/>
              <w:bottom w:w="100" w:type="dxa"/>
              <w:right w:w="100" w:type="dxa"/>
            </w:tcMar>
          </w:tcPr>
          <w:p w14:paraId="2EB1098E" w14:textId="77777777" w:rsidR="00CA19D3" w:rsidRDefault="00CA19D3" w:rsidP="00D91333">
            <w:pPr>
              <w:widowControl w:val="0"/>
              <w:spacing w:after="0" w:line="276" w:lineRule="auto"/>
              <w:jc w:val="center"/>
              <w:rPr>
                <w:rFonts w:ascii="Franklin Gothic" w:eastAsia="Franklin Gothic" w:hAnsi="Franklin Gothic" w:cs="Franklin Gothic"/>
              </w:rPr>
            </w:pPr>
          </w:p>
        </w:tc>
      </w:tr>
    </w:tbl>
    <w:p w14:paraId="6B276FD3" w14:textId="6D0E91D5" w:rsidR="0019176F" w:rsidRDefault="0019176F" w:rsidP="0019176F">
      <w:pPr>
        <w:spacing w:after="0" w:line="276" w:lineRule="auto"/>
        <w:rPr>
          <w:rFonts w:ascii="Proxima Nova" w:eastAsia="Proxima Nova" w:hAnsi="Proxima Nova" w:cs="Proxima Nova"/>
          <w:b/>
        </w:rPr>
      </w:pPr>
    </w:p>
    <w:p w14:paraId="18CC6F44" w14:textId="77777777" w:rsidR="00CA19D3" w:rsidRDefault="00CA19D3" w:rsidP="00D91333">
      <w:pPr>
        <w:spacing w:after="0" w:line="276" w:lineRule="auto"/>
        <w:rPr>
          <w:rFonts w:ascii="Proxima Nova" w:eastAsia="Proxima Nova" w:hAnsi="Proxima Nova" w:cs="Proxima Nova"/>
          <w:b/>
          <w:bCs/>
          <w:color w:val="70AD47"/>
          <w:sz w:val="36"/>
          <w:szCs w:val="36"/>
        </w:rPr>
      </w:pPr>
    </w:p>
    <w:p w14:paraId="60D6E39E" w14:textId="7A0CA878" w:rsidR="00CA19D3" w:rsidRDefault="00CA19D3" w:rsidP="21392AE6">
      <w:pPr>
        <w:spacing w:after="0" w:line="276" w:lineRule="auto"/>
        <w:rPr>
          <w:rFonts w:ascii="Proxima Nova" w:eastAsia="Proxima Nova" w:hAnsi="Proxima Nova" w:cs="Proxima Nova"/>
        </w:rPr>
      </w:pPr>
      <w:r w:rsidRPr="21392AE6">
        <w:rPr>
          <w:rFonts w:ascii="Proxima Nova" w:eastAsia="Proxima Nova" w:hAnsi="Proxima Nova" w:cs="Proxima Nova"/>
          <w:b/>
          <w:bCs/>
          <w:color w:val="70AD47" w:themeColor="accent6"/>
          <w:sz w:val="36"/>
          <w:szCs w:val="36"/>
        </w:rPr>
        <w:t>Contacts &amp; Resources</w:t>
      </w:r>
    </w:p>
    <w:p w14:paraId="20276C32" w14:textId="1B792D22" w:rsidR="00CA19D3" w:rsidRDefault="00CA19D3" w:rsidP="21392AE6">
      <w:pPr>
        <w:spacing w:after="0" w:line="276" w:lineRule="auto"/>
        <w:rPr>
          <w:rFonts w:ascii="Proxima Nova" w:eastAsia="Proxima Nova" w:hAnsi="Proxima Nova" w:cs="Proxima Nova"/>
          <w:b/>
          <w:bCs/>
          <w:color w:val="70AD47" w:themeColor="accent6"/>
          <w:sz w:val="36"/>
          <w:szCs w:val="36"/>
        </w:rPr>
      </w:pPr>
    </w:p>
    <w:p w14:paraId="5A0A2A7C" w14:textId="48D60A9A" w:rsidR="00CE2F75" w:rsidRPr="004171C1" w:rsidRDefault="00000000" w:rsidP="00CE2F75">
      <w:pPr>
        <w:spacing w:line="240" w:lineRule="auto"/>
        <w:rPr>
          <w:rFonts w:ascii="Franklin Gothic" w:eastAsia="Franklin Gothic" w:hAnsi="Franklin Gothic" w:cs="Franklin Gothic"/>
          <w:color w:val="055AB0"/>
          <w:sz w:val="24"/>
          <w:szCs w:val="24"/>
        </w:rPr>
      </w:pPr>
      <w:hyperlink r:id="rId18" w:history="1">
        <w:r w:rsidR="00CE2F75" w:rsidRPr="0061185C">
          <w:rPr>
            <w:rStyle w:val="Hyperlink"/>
            <w:rFonts w:ascii="Franklin Gothic" w:eastAsia="Franklin Gothic" w:hAnsi="Franklin Gothic" w:cs="Franklin Gothic"/>
            <w:sz w:val="24"/>
            <w:szCs w:val="24"/>
          </w:rPr>
          <w:t>Sustainable Carolina</w:t>
        </w:r>
      </w:hyperlink>
      <w:r w:rsidR="00CE2F75" w:rsidRPr="0061185C">
        <w:rPr>
          <w:rFonts w:ascii="Franklin Gothic" w:eastAsia="Franklin Gothic" w:hAnsi="Franklin Gothic" w:cs="Franklin Gothic"/>
          <w:sz w:val="24"/>
          <w:szCs w:val="24"/>
        </w:rPr>
        <w:t xml:space="preserve"> l </w:t>
      </w:r>
      <w:hyperlink r:id="rId19" w:history="1">
        <w:r w:rsidR="00CE2F75" w:rsidRPr="00986354">
          <w:rPr>
            <w:rStyle w:val="Hyperlink"/>
            <w:rFonts w:ascii="Franklin Gothic" w:eastAsia="Franklin Gothic" w:hAnsi="Franklin Gothic" w:cs="Franklin Gothic"/>
            <w:sz w:val="24"/>
            <w:szCs w:val="24"/>
          </w:rPr>
          <w:t>Green Office Program</w:t>
        </w:r>
      </w:hyperlink>
    </w:p>
    <w:p w14:paraId="506A1335" w14:textId="0768C6C6" w:rsidR="00CA19D3" w:rsidRDefault="485DB4EE" w:rsidP="1AEBECF9">
      <w:pPr>
        <w:spacing w:line="240" w:lineRule="auto"/>
      </w:pPr>
      <w:r w:rsidRPr="1AEBECF9">
        <w:rPr>
          <w:rFonts w:ascii="Franklin Gothic" w:eastAsia="Franklin Gothic" w:hAnsi="Franklin Gothic" w:cs="Franklin Gothic"/>
          <w:color w:val="000000" w:themeColor="text1"/>
          <w:sz w:val="24"/>
          <w:szCs w:val="24"/>
          <w:lang w:val="en"/>
        </w:rPr>
        <w:lastRenderedPageBreak/>
        <w:t xml:space="preserve">Cindy Shea | </w:t>
      </w:r>
      <w:hyperlink r:id="rId20">
        <w:r w:rsidR="03415D3C" w:rsidRPr="1AEBECF9">
          <w:rPr>
            <w:rStyle w:val="Hyperlink"/>
            <w:rFonts w:ascii="Segoe UI" w:eastAsia="Segoe UI" w:hAnsi="Segoe UI" w:cs="Segoe UI"/>
            <w:sz w:val="24"/>
            <w:szCs w:val="24"/>
            <w:lang w:val="en"/>
          </w:rPr>
          <w:t>greenoffice@unc.edu</w:t>
        </w:r>
      </w:hyperlink>
    </w:p>
    <w:p w14:paraId="68970A9B" w14:textId="4AD9CE4E" w:rsidR="00CA19D3" w:rsidRPr="001153D1" w:rsidRDefault="00000000" w:rsidP="21392AE6">
      <w:pPr>
        <w:spacing w:after="0" w:line="276" w:lineRule="auto"/>
        <w:rPr>
          <w:rFonts w:ascii="Franklin Gothic" w:eastAsia="Franklin Gothic" w:hAnsi="Franklin Gothic" w:cs="Franklin Gothic"/>
          <w:color w:val="000000" w:themeColor="text1"/>
          <w:sz w:val="24"/>
          <w:szCs w:val="24"/>
        </w:rPr>
      </w:pPr>
      <w:hyperlink r:id="rId21">
        <w:r w:rsidR="00CA19D3" w:rsidRPr="21392AE6">
          <w:rPr>
            <w:rStyle w:val="Hyperlink"/>
            <w:rFonts w:ascii="Franklin Gothic" w:eastAsia="Franklin Gothic" w:hAnsi="Franklin Gothic" w:cs="Franklin Gothic"/>
            <w:sz w:val="24"/>
            <w:szCs w:val="24"/>
          </w:rPr>
          <w:t>Equal Opportunity and Compliance</w:t>
        </w:r>
      </w:hyperlink>
    </w:p>
    <w:p w14:paraId="6EB2FE1D" w14:textId="04498D69" w:rsidR="00CA19D3" w:rsidRPr="00107B1B" w:rsidRDefault="00000000" w:rsidP="21392AE6">
      <w:pPr>
        <w:spacing w:after="0" w:line="276" w:lineRule="auto"/>
        <w:rPr>
          <w:rFonts w:ascii="Franklin Gothic" w:eastAsia="Franklin Gothic" w:hAnsi="Franklin Gothic" w:cs="Franklin Gothic"/>
          <w:color w:val="000000" w:themeColor="text1"/>
          <w:sz w:val="24"/>
          <w:szCs w:val="24"/>
          <w:highlight w:val="white"/>
        </w:rPr>
      </w:pPr>
      <w:hyperlink r:id="rId22">
        <w:r w:rsidR="00CA19D3" w:rsidRPr="21392AE6">
          <w:rPr>
            <w:rStyle w:val="Hyperlink"/>
            <w:rFonts w:ascii="Franklin Gothic" w:eastAsia="Franklin Gothic" w:hAnsi="Franklin Gothic" w:cs="Franklin Gothic"/>
            <w:sz w:val="24"/>
            <w:szCs w:val="24"/>
            <w:highlight w:val="white"/>
          </w:rPr>
          <w:t>Equal Opportunity and Compliance</w:t>
        </w:r>
        <w:r w:rsidR="001153D1" w:rsidRPr="21392AE6">
          <w:rPr>
            <w:rStyle w:val="Hyperlink"/>
            <w:rFonts w:ascii="Franklin Gothic" w:eastAsia="Franklin Gothic" w:hAnsi="Franklin Gothic" w:cs="Franklin Gothic"/>
            <w:sz w:val="24"/>
            <w:szCs w:val="24"/>
            <w:highlight w:val="white"/>
          </w:rPr>
          <w:t xml:space="preserve"> Forms</w:t>
        </w:r>
      </w:hyperlink>
    </w:p>
    <w:p w14:paraId="098EDC4F" w14:textId="3F46DDFE" w:rsidR="21392AE6" w:rsidRDefault="21392AE6" w:rsidP="21392AE6">
      <w:pPr>
        <w:spacing w:after="0" w:line="276" w:lineRule="auto"/>
        <w:rPr>
          <w:rFonts w:ascii="Franklin Gothic" w:eastAsia="Franklin Gothic" w:hAnsi="Franklin Gothic" w:cs="Franklin Gothic"/>
          <w:sz w:val="24"/>
          <w:szCs w:val="24"/>
          <w:highlight w:val="white"/>
        </w:rPr>
      </w:pPr>
    </w:p>
    <w:p w14:paraId="5AC05654" w14:textId="62116C2D" w:rsidR="0093033F" w:rsidRDefault="00000000" w:rsidP="21392AE6">
      <w:pPr>
        <w:spacing w:after="0" w:line="276" w:lineRule="auto"/>
        <w:rPr>
          <w:rFonts w:ascii="Franklin Gothic" w:eastAsia="Franklin Gothic" w:hAnsi="Franklin Gothic" w:cs="Franklin Gothic"/>
          <w:color w:val="000000" w:themeColor="text1"/>
          <w:sz w:val="24"/>
          <w:szCs w:val="24"/>
        </w:rPr>
      </w:pPr>
      <w:hyperlink r:id="rId23">
        <w:r w:rsidR="00CA19D3" w:rsidRPr="21392AE6">
          <w:rPr>
            <w:rStyle w:val="Hyperlink"/>
            <w:rFonts w:ascii="Franklin Gothic" w:eastAsia="Franklin Gothic" w:hAnsi="Franklin Gothic" w:cs="Franklin Gothic"/>
            <w:sz w:val="24"/>
            <w:szCs w:val="24"/>
          </w:rPr>
          <w:t>LGBT Center</w:t>
        </w:r>
      </w:hyperlink>
    </w:p>
    <w:p w14:paraId="516FF335" w14:textId="740FEA00" w:rsidR="00B73FF9" w:rsidRPr="00107B1B" w:rsidRDefault="00000000" w:rsidP="21392AE6">
      <w:pPr>
        <w:spacing w:after="0" w:line="276" w:lineRule="auto"/>
        <w:rPr>
          <w:rFonts w:ascii="Franklin Gothic" w:eastAsia="Franklin Gothic" w:hAnsi="Franklin Gothic" w:cs="Franklin Gothic"/>
          <w:color w:val="000000" w:themeColor="text1"/>
          <w:sz w:val="24"/>
          <w:szCs w:val="24"/>
        </w:rPr>
      </w:pPr>
      <w:hyperlink r:id="rId24">
        <w:r w:rsidR="00B73FF9" w:rsidRPr="21392AE6">
          <w:rPr>
            <w:rStyle w:val="Hyperlink"/>
            <w:rFonts w:ascii="Franklin Gothic" w:eastAsia="Franklin Gothic" w:hAnsi="Franklin Gothic" w:cs="Franklin Gothic"/>
            <w:sz w:val="24"/>
            <w:szCs w:val="24"/>
          </w:rPr>
          <w:t>lgbtq@unc.edu</w:t>
        </w:r>
      </w:hyperlink>
      <w:r w:rsidR="00B73FF9" w:rsidRPr="21392AE6">
        <w:rPr>
          <w:rFonts w:ascii="Franklin Gothic" w:eastAsia="Franklin Gothic" w:hAnsi="Franklin Gothic" w:cs="Franklin Gothic"/>
          <w:color w:val="000000" w:themeColor="text1"/>
          <w:sz w:val="24"/>
          <w:szCs w:val="24"/>
        </w:rPr>
        <w:t xml:space="preserve"> | 919-843-5376</w:t>
      </w:r>
    </w:p>
    <w:p w14:paraId="1633A35F" w14:textId="31315CDE" w:rsidR="00CA19D3" w:rsidRPr="00107B1B" w:rsidRDefault="00857265" w:rsidP="21392AE6">
      <w:pPr>
        <w:spacing w:after="0" w:line="276" w:lineRule="auto"/>
        <w:rPr>
          <w:rFonts w:ascii="Franklin Gothic" w:eastAsia="Franklin Gothic" w:hAnsi="Franklin Gothic" w:cs="Franklin Gothic"/>
          <w:color w:val="000000" w:themeColor="text1"/>
          <w:sz w:val="24"/>
          <w:szCs w:val="24"/>
        </w:rPr>
      </w:pPr>
      <w:r w:rsidRPr="21392AE6">
        <w:rPr>
          <w:rFonts w:ascii="Franklin Gothic" w:eastAsia="Franklin Gothic" w:hAnsi="Franklin Gothic" w:cs="Franklin Gothic"/>
          <w:color w:val="000000" w:themeColor="text1"/>
          <w:sz w:val="24"/>
          <w:szCs w:val="24"/>
        </w:rPr>
        <w:t xml:space="preserve">Director: </w:t>
      </w:r>
      <w:r w:rsidR="00CA19D3" w:rsidRPr="21392AE6">
        <w:rPr>
          <w:rFonts w:ascii="Franklin Gothic" w:eastAsia="Franklin Gothic" w:hAnsi="Franklin Gothic" w:cs="Franklin Gothic"/>
          <w:color w:val="000000" w:themeColor="text1"/>
          <w:sz w:val="24"/>
          <w:szCs w:val="24"/>
        </w:rPr>
        <w:t xml:space="preserve">Dr. Terri Phoenix | </w:t>
      </w:r>
      <w:hyperlink r:id="rId25">
        <w:r w:rsidR="00CA19D3" w:rsidRPr="21392AE6">
          <w:rPr>
            <w:rStyle w:val="Hyperlink"/>
            <w:rFonts w:ascii="Franklin Gothic" w:eastAsia="Franklin Gothic" w:hAnsi="Franklin Gothic" w:cs="Franklin Gothic"/>
            <w:color w:val="055AB0"/>
            <w:sz w:val="24"/>
            <w:szCs w:val="24"/>
          </w:rPr>
          <w:t>tphoenix@email.unc.edu</w:t>
        </w:r>
      </w:hyperlink>
    </w:p>
    <w:p w14:paraId="560F37FF" w14:textId="77777777" w:rsidR="00CA19D3" w:rsidRPr="00107B1B" w:rsidRDefault="00CA19D3" w:rsidP="21392AE6">
      <w:pPr>
        <w:spacing w:after="0" w:line="276" w:lineRule="auto"/>
        <w:rPr>
          <w:rFonts w:ascii="Franklin Gothic" w:eastAsia="Franklin Gothic" w:hAnsi="Franklin Gothic" w:cs="Franklin Gothic"/>
          <w:color w:val="000000" w:themeColor="text1"/>
          <w:sz w:val="24"/>
          <w:szCs w:val="24"/>
        </w:rPr>
      </w:pPr>
    </w:p>
    <w:p w14:paraId="20E40C3A" w14:textId="264DF689" w:rsidR="00CA19D3" w:rsidRDefault="00000000" w:rsidP="21392AE6">
      <w:pPr>
        <w:spacing w:after="0" w:line="276" w:lineRule="auto"/>
        <w:rPr>
          <w:rFonts w:ascii="Franklin Gothic" w:eastAsia="Franklin Gothic" w:hAnsi="Franklin Gothic" w:cs="Franklin Gothic"/>
          <w:color w:val="000000" w:themeColor="text1"/>
          <w:sz w:val="24"/>
          <w:szCs w:val="24"/>
        </w:rPr>
      </w:pPr>
      <w:hyperlink r:id="rId26">
        <w:r w:rsidR="00CA19D3" w:rsidRPr="21392AE6">
          <w:rPr>
            <w:rStyle w:val="Hyperlink"/>
            <w:rFonts w:ascii="Franklin Gothic" w:eastAsia="Franklin Gothic" w:hAnsi="Franklin Gothic" w:cs="Franklin Gothic"/>
            <w:sz w:val="24"/>
            <w:szCs w:val="24"/>
          </w:rPr>
          <w:t>Carolina Women’s Center</w:t>
        </w:r>
      </w:hyperlink>
    </w:p>
    <w:p w14:paraId="67B5D7B2" w14:textId="63253483" w:rsidR="00CA19D3" w:rsidRPr="00107B1B" w:rsidRDefault="00000000" w:rsidP="21392AE6">
      <w:pPr>
        <w:spacing w:after="0" w:line="276" w:lineRule="auto"/>
        <w:rPr>
          <w:rFonts w:ascii="Franklin Gothic" w:eastAsia="Franklin Gothic" w:hAnsi="Franklin Gothic" w:cs="Franklin Gothic"/>
          <w:color w:val="000000" w:themeColor="text1"/>
          <w:sz w:val="24"/>
          <w:szCs w:val="24"/>
        </w:rPr>
      </w:pPr>
      <w:hyperlink r:id="rId27">
        <w:r w:rsidR="00F15B69" w:rsidRPr="21392AE6">
          <w:rPr>
            <w:rStyle w:val="Hyperlink"/>
            <w:rFonts w:ascii="Franklin Gothic" w:eastAsia="Franklin Gothic" w:hAnsi="Franklin Gothic" w:cs="Franklin Gothic"/>
            <w:sz w:val="24"/>
            <w:szCs w:val="24"/>
          </w:rPr>
          <w:t>cwc@unc.edu</w:t>
        </w:r>
      </w:hyperlink>
      <w:r w:rsidR="00F15B69" w:rsidRPr="21392AE6">
        <w:rPr>
          <w:rFonts w:ascii="Franklin Gothic" w:eastAsia="Franklin Gothic" w:hAnsi="Franklin Gothic" w:cs="Franklin Gothic"/>
          <w:color w:val="000000" w:themeColor="text1"/>
          <w:sz w:val="24"/>
          <w:szCs w:val="24"/>
        </w:rPr>
        <w:t xml:space="preserve"> | (919) 962-8305</w:t>
      </w:r>
      <w:r w:rsidR="005C7E4C" w:rsidRPr="21392AE6">
        <w:rPr>
          <w:rFonts w:ascii="Franklin Gothic" w:eastAsia="Franklin Gothic" w:hAnsi="Franklin Gothic" w:cs="Franklin Gothic"/>
          <w:color w:val="000000" w:themeColor="text1"/>
          <w:sz w:val="24"/>
          <w:szCs w:val="24"/>
        </w:rPr>
        <w:t xml:space="preserve"> | </w:t>
      </w:r>
      <w:hyperlink r:id="rId28">
        <w:r w:rsidR="005C7E4C" w:rsidRPr="21392AE6">
          <w:rPr>
            <w:rStyle w:val="Hyperlink"/>
            <w:rFonts w:ascii="Franklin Gothic" w:eastAsia="Franklin Gothic" w:hAnsi="Franklin Gothic" w:cs="Franklin Gothic"/>
            <w:sz w:val="24"/>
            <w:szCs w:val="24"/>
          </w:rPr>
          <w:t>Contact Form</w:t>
        </w:r>
      </w:hyperlink>
      <w:r w:rsidR="00A82354" w:rsidRPr="21392AE6">
        <w:rPr>
          <w:rFonts w:ascii="Franklin Gothic" w:eastAsia="Franklin Gothic" w:hAnsi="Franklin Gothic" w:cs="Franklin Gothic"/>
          <w:color w:val="000000" w:themeColor="text1"/>
          <w:sz w:val="24"/>
          <w:szCs w:val="24"/>
        </w:rPr>
        <w:t xml:space="preserve"> </w:t>
      </w:r>
    </w:p>
    <w:p w14:paraId="4620C492" w14:textId="77777777" w:rsidR="00CA19D3" w:rsidRPr="00107B1B" w:rsidRDefault="00CA19D3" w:rsidP="00D91333">
      <w:pPr>
        <w:spacing w:after="0" w:line="276" w:lineRule="auto"/>
        <w:rPr>
          <w:rFonts w:ascii="Franklin Gothic" w:eastAsia="Franklin Gothic" w:hAnsi="Franklin Gothic" w:cs="Franklin Gothic"/>
          <w:color w:val="000000" w:themeColor="text1"/>
          <w:sz w:val="24"/>
          <w:szCs w:val="24"/>
        </w:rPr>
      </w:pPr>
    </w:p>
    <w:p w14:paraId="19A82CFE" w14:textId="5C34194D" w:rsidR="00CA19D3" w:rsidRPr="00107B1B" w:rsidRDefault="00107B1B" w:rsidP="46F6F657">
      <w:pPr>
        <w:spacing w:after="0" w:line="276" w:lineRule="auto"/>
        <w:rPr>
          <w:rFonts w:ascii="Franklin Gothic" w:eastAsia="Franklin Gothic" w:hAnsi="Franklin Gothic" w:cs="Franklin Gothic"/>
          <w:color w:val="000000" w:themeColor="text1"/>
        </w:rPr>
      </w:pPr>
      <w:r w:rsidRPr="46F6F657">
        <w:rPr>
          <w:rStyle w:val="Hyperlink"/>
          <w:rFonts w:ascii="Franklin Gothic" w:eastAsia="Franklin Gothic" w:hAnsi="Franklin Gothic" w:cs="Franklin Gothic"/>
          <w:color w:val="0070C0"/>
          <w:sz w:val="24"/>
          <w:szCs w:val="24"/>
          <w:lang w:val="en"/>
        </w:rPr>
        <w:t xml:space="preserve"> </w:t>
      </w:r>
    </w:p>
    <w:p w14:paraId="63D2CA16" w14:textId="77777777" w:rsidR="00CA19D3" w:rsidRDefault="00CA19D3" w:rsidP="00D91333">
      <w:pPr>
        <w:spacing w:after="0" w:line="276" w:lineRule="auto"/>
        <w:rPr>
          <w:rFonts w:ascii="Franklin Gothic" w:eastAsia="Franklin Gothic" w:hAnsi="Franklin Gothic" w:cs="Franklin Gothic"/>
        </w:rPr>
      </w:pPr>
    </w:p>
    <w:p w14:paraId="289FA894" w14:textId="77777777" w:rsidR="00CA19D3" w:rsidRDefault="00CA19D3" w:rsidP="00D91333">
      <w:pPr>
        <w:widowControl w:val="0"/>
        <w:spacing w:after="0" w:line="276" w:lineRule="auto"/>
      </w:pPr>
    </w:p>
    <w:p w14:paraId="2C078E63" w14:textId="77777777" w:rsidR="00405C0B" w:rsidRDefault="00405C0B" w:rsidP="00D91333">
      <w:pPr>
        <w:spacing w:after="0" w:line="276" w:lineRule="auto"/>
      </w:pPr>
    </w:p>
    <w:sectPr w:rsidR="00405C0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roxima Nova">
    <w:altName w:val="Tahoma"/>
    <w:charset w:val="00"/>
    <w:family w:val="auto"/>
    <w:pitch w:val="default"/>
  </w:font>
  <w:font w:name="Franklin Gothic">
    <w:altName w:val="Calibri"/>
    <w:charset w:val="00"/>
    <w:family w:val="auto"/>
    <w:pitch w:val="default"/>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0BD3737"/>
    <w:rsid w:val="000223F1"/>
    <w:rsid w:val="0007393A"/>
    <w:rsid w:val="000B51D4"/>
    <w:rsid w:val="000F4636"/>
    <w:rsid w:val="00107B1B"/>
    <w:rsid w:val="001153D1"/>
    <w:rsid w:val="00147C56"/>
    <w:rsid w:val="0019176F"/>
    <w:rsid w:val="001B6FC0"/>
    <w:rsid w:val="00397A5E"/>
    <w:rsid w:val="003D6060"/>
    <w:rsid w:val="003F12F6"/>
    <w:rsid w:val="004019FF"/>
    <w:rsid w:val="00404A3F"/>
    <w:rsid w:val="00405C0B"/>
    <w:rsid w:val="004E35A4"/>
    <w:rsid w:val="00557328"/>
    <w:rsid w:val="00561389"/>
    <w:rsid w:val="00582A32"/>
    <w:rsid w:val="00595EA3"/>
    <w:rsid w:val="005C7E4C"/>
    <w:rsid w:val="005D0C15"/>
    <w:rsid w:val="005E3060"/>
    <w:rsid w:val="00645A99"/>
    <w:rsid w:val="00653EB4"/>
    <w:rsid w:val="006746F0"/>
    <w:rsid w:val="00724F9B"/>
    <w:rsid w:val="00755C22"/>
    <w:rsid w:val="0075794C"/>
    <w:rsid w:val="007715B9"/>
    <w:rsid w:val="00774CD4"/>
    <w:rsid w:val="00857265"/>
    <w:rsid w:val="008778A2"/>
    <w:rsid w:val="008F4180"/>
    <w:rsid w:val="0093033F"/>
    <w:rsid w:val="00934EB9"/>
    <w:rsid w:val="00950861"/>
    <w:rsid w:val="009521FE"/>
    <w:rsid w:val="009631AB"/>
    <w:rsid w:val="009869F6"/>
    <w:rsid w:val="00A82354"/>
    <w:rsid w:val="00AC6CFE"/>
    <w:rsid w:val="00B73FF9"/>
    <w:rsid w:val="00B9168B"/>
    <w:rsid w:val="00BA153D"/>
    <w:rsid w:val="00CA19D3"/>
    <w:rsid w:val="00CE2F75"/>
    <w:rsid w:val="00D90683"/>
    <w:rsid w:val="00D91333"/>
    <w:rsid w:val="00DE3A06"/>
    <w:rsid w:val="00E07E12"/>
    <w:rsid w:val="00E35480"/>
    <w:rsid w:val="00E638FA"/>
    <w:rsid w:val="00EE6DEB"/>
    <w:rsid w:val="00F15B69"/>
    <w:rsid w:val="00FD3CF9"/>
    <w:rsid w:val="03415D3C"/>
    <w:rsid w:val="05D593F4"/>
    <w:rsid w:val="0D1AC03D"/>
    <w:rsid w:val="0D2A9953"/>
    <w:rsid w:val="0F162DC3"/>
    <w:rsid w:val="103B3564"/>
    <w:rsid w:val="16A87A26"/>
    <w:rsid w:val="18C03162"/>
    <w:rsid w:val="191D46EE"/>
    <w:rsid w:val="1AEBECF9"/>
    <w:rsid w:val="1B6FC491"/>
    <w:rsid w:val="21392AE6"/>
    <w:rsid w:val="21AE6748"/>
    <w:rsid w:val="246197C4"/>
    <w:rsid w:val="24FC7392"/>
    <w:rsid w:val="288B5D4A"/>
    <w:rsid w:val="29B0A3E9"/>
    <w:rsid w:val="2A272DAB"/>
    <w:rsid w:val="2C1EBD65"/>
    <w:rsid w:val="2CE883DE"/>
    <w:rsid w:val="2EA67A67"/>
    <w:rsid w:val="2FC33444"/>
    <w:rsid w:val="35B70135"/>
    <w:rsid w:val="375A5429"/>
    <w:rsid w:val="38836089"/>
    <w:rsid w:val="3A727349"/>
    <w:rsid w:val="3B82E28E"/>
    <w:rsid w:val="3C2883AB"/>
    <w:rsid w:val="426628DB"/>
    <w:rsid w:val="43810630"/>
    <w:rsid w:val="460B0EA9"/>
    <w:rsid w:val="46F6F657"/>
    <w:rsid w:val="485DB4EE"/>
    <w:rsid w:val="4A8BF6B4"/>
    <w:rsid w:val="4E51EBCC"/>
    <w:rsid w:val="50BD3737"/>
    <w:rsid w:val="513F9376"/>
    <w:rsid w:val="51484E83"/>
    <w:rsid w:val="51F31F2B"/>
    <w:rsid w:val="520B0CF1"/>
    <w:rsid w:val="52B9BBB0"/>
    <w:rsid w:val="546DB953"/>
    <w:rsid w:val="55AF8CB1"/>
    <w:rsid w:val="55DF4309"/>
    <w:rsid w:val="5CA3C3E5"/>
    <w:rsid w:val="5CD4F047"/>
    <w:rsid w:val="5EC93119"/>
    <w:rsid w:val="612BDF6B"/>
    <w:rsid w:val="642E9397"/>
    <w:rsid w:val="6589D602"/>
    <w:rsid w:val="6CF81700"/>
    <w:rsid w:val="7292F8AC"/>
    <w:rsid w:val="76502696"/>
    <w:rsid w:val="7ADA934B"/>
    <w:rsid w:val="7FE0F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D3737"/>
  <w15:chartTrackingRefBased/>
  <w15:docId w15:val="{716B19B3-07F4-407D-B5AC-4B1A9D5AF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19D3"/>
    <w:pPr>
      <w:spacing w:after="0" w:line="240" w:lineRule="auto"/>
    </w:pPr>
    <w:rPr>
      <w:rFonts w:ascii="Arial" w:eastAsia="Arial" w:hAnsi="Arial" w:cs="Arial"/>
      <w:lang w:val="e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CA19D3"/>
    <w:rPr>
      <w:color w:val="0563C1" w:themeColor="hyperlink"/>
      <w:u w:val="single"/>
    </w:rPr>
  </w:style>
  <w:style w:type="character" w:styleId="FollowedHyperlink">
    <w:name w:val="FollowedHyperlink"/>
    <w:basedOn w:val="DefaultParagraphFont"/>
    <w:uiPriority w:val="99"/>
    <w:semiHidden/>
    <w:unhideWhenUsed/>
    <w:rsid w:val="003D6060"/>
    <w:rPr>
      <w:color w:val="954F72" w:themeColor="followedHyperlink"/>
      <w:u w:val="single"/>
    </w:rPr>
  </w:style>
  <w:style w:type="character" w:styleId="UnresolvedMention">
    <w:name w:val="Unresolved Mention"/>
    <w:basedOn w:val="DefaultParagraphFont"/>
    <w:uiPriority w:val="99"/>
    <w:semiHidden/>
    <w:unhideWhenUsed/>
    <w:rsid w:val="00AC6C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075767">
      <w:bodyDiv w:val="1"/>
      <w:marLeft w:val="0"/>
      <w:marRight w:val="0"/>
      <w:marTop w:val="0"/>
      <w:marBottom w:val="0"/>
      <w:divBdr>
        <w:top w:val="none" w:sz="0" w:space="0" w:color="auto"/>
        <w:left w:val="none" w:sz="0" w:space="0" w:color="auto"/>
        <w:bottom w:val="none" w:sz="0" w:space="0" w:color="auto"/>
        <w:right w:val="none" w:sz="0" w:space="0" w:color="auto"/>
      </w:divBdr>
    </w:div>
    <w:div w:id="757018465">
      <w:bodyDiv w:val="1"/>
      <w:marLeft w:val="0"/>
      <w:marRight w:val="0"/>
      <w:marTop w:val="0"/>
      <w:marBottom w:val="0"/>
      <w:divBdr>
        <w:top w:val="none" w:sz="0" w:space="0" w:color="auto"/>
        <w:left w:val="none" w:sz="0" w:space="0" w:color="auto"/>
        <w:bottom w:val="none" w:sz="0" w:space="0" w:color="auto"/>
        <w:right w:val="none" w:sz="0" w:space="0" w:color="auto"/>
      </w:divBdr>
    </w:div>
    <w:div w:id="1100570230">
      <w:bodyDiv w:val="1"/>
      <w:marLeft w:val="0"/>
      <w:marRight w:val="0"/>
      <w:marTop w:val="0"/>
      <w:marBottom w:val="0"/>
      <w:divBdr>
        <w:top w:val="none" w:sz="0" w:space="0" w:color="auto"/>
        <w:left w:val="none" w:sz="0" w:space="0" w:color="auto"/>
        <w:bottom w:val="none" w:sz="0" w:space="0" w:color="auto"/>
        <w:right w:val="none" w:sz="0" w:space="0" w:color="auto"/>
      </w:divBdr>
    </w:div>
    <w:div w:id="1142649116">
      <w:bodyDiv w:val="1"/>
      <w:marLeft w:val="0"/>
      <w:marRight w:val="0"/>
      <w:marTop w:val="0"/>
      <w:marBottom w:val="0"/>
      <w:divBdr>
        <w:top w:val="none" w:sz="0" w:space="0" w:color="auto"/>
        <w:left w:val="none" w:sz="0" w:space="0" w:color="auto"/>
        <w:bottom w:val="none" w:sz="0" w:space="0" w:color="auto"/>
        <w:right w:val="none" w:sz="0" w:space="0" w:color="auto"/>
      </w:divBdr>
    </w:div>
    <w:div w:id="1491678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gbtq.unc.edu/programs/programs-education/safe-zone/" TargetMode="External"/><Relationship Id="rId13" Type="http://schemas.openxmlformats.org/officeDocument/2006/relationships/hyperlink" Target="https://eoc.unc.edu/our-policies/policy-statement-on-non-discrimination/" TargetMode="External"/><Relationship Id="rId18" Type="http://schemas.openxmlformats.org/officeDocument/2006/relationships/hyperlink" Target="https://sustainable.unc.edu/contact-us/" TargetMode="External"/><Relationship Id="rId26" Type="http://schemas.openxmlformats.org/officeDocument/2006/relationships/hyperlink" Target="https://womenscenter.unc.edu/" TargetMode="External"/><Relationship Id="rId3" Type="http://schemas.openxmlformats.org/officeDocument/2006/relationships/customXml" Target="../customXml/item3.xml"/><Relationship Id="rId21" Type="http://schemas.openxmlformats.org/officeDocument/2006/relationships/hyperlink" Target="https://eoc.unc.edu/" TargetMode="External"/><Relationship Id="rId7" Type="http://schemas.openxmlformats.org/officeDocument/2006/relationships/hyperlink" Target="https://eoc.unc.edu/our-policies/ppdhrm/" TargetMode="External"/><Relationship Id="rId12" Type="http://schemas.openxmlformats.org/officeDocument/2006/relationships/hyperlink" Target="https://diversity.unc.edu/news-updates/diversity-newsletter-archive/" TargetMode="External"/><Relationship Id="rId17" Type="http://schemas.openxmlformats.org/officeDocument/2006/relationships/hyperlink" Target="https://ie.unc.edu/people/cindy-shea/" TargetMode="External"/><Relationship Id="rId25" Type="http://schemas.openxmlformats.org/officeDocument/2006/relationships/hyperlink" Target="mailto:tphoenix@email.unc.edu" TargetMode="External"/><Relationship Id="rId2" Type="http://schemas.openxmlformats.org/officeDocument/2006/relationships/customXml" Target="../customXml/item2.xml"/><Relationship Id="rId16" Type="http://schemas.openxmlformats.org/officeDocument/2006/relationships/hyperlink" Target="https://eoc.unc.edu/what-we-do/trainings-programs-awareness/" TargetMode="External"/><Relationship Id="rId20" Type="http://schemas.openxmlformats.org/officeDocument/2006/relationships/hyperlink" Target="mailto:greenoffice@unc.ed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iversity.unc.edu/subscribe-to-our-newsletter/" TargetMode="External"/><Relationship Id="rId24" Type="http://schemas.openxmlformats.org/officeDocument/2006/relationships/hyperlink" Target="mailto:lgbtq@unc.edu" TargetMode="External"/><Relationship Id="rId5" Type="http://schemas.openxmlformats.org/officeDocument/2006/relationships/settings" Target="settings.xml"/><Relationship Id="rId15" Type="http://schemas.openxmlformats.org/officeDocument/2006/relationships/hyperlink" Target="https://eoc.unc.edu/what-we-do/trainings-programs-awareness/" TargetMode="External"/><Relationship Id="rId23" Type="http://schemas.openxmlformats.org/officeDocument/2006/relationships/hyperlink" Target="https://lgbtq.unc.edu/" TargetMode="External"/><Relationship Id="rId28" Type="http://schemas.openxmlformats.org/officeDocument/2006/relationships/hyperlink" Target="https://womenscenter.unc.edu/contact/" TargetMode="External"/><Relationship Id="rId10" Type="http://schemas.openxmlformats.org/officeDocument/2006/relationships/hyperlink" Target="https://safe.unc.edu/haven/" TargetMode="External"/><Relationship Id="rId19" Type="http://schemas.openxmlformats.org/officeDocument/2006/relationships/hyperlink" Target="https://tarheels.live/greenofficeprogram/" TargetMode="External"/><Relationship Id="rId4" Type="http://schemas.openxmlformats.org/officeDocument/2006/relationships/styles" Target="styles.xml"/><Relationship Id="rId9" Type="http://schemas.openxmlformats.org/officeDocument/2006/relationships/hyperlink" Target="https://unc.csod.com/LMS/catalog/EventsCalendar.aspx" TargetMode="External"/><Relationship Id="rId14" Type="http://schemas.openxmlformats.org/officeDocument/2006/relationships/hyperlink" Target="https://eoc.unc.edu/what-we-do/trainings-programs-awareness/" TargetMode="External"/><Relationship Id="rId22" Type="http://schemas.openxmlformats.org/officeDocument/2006/relationships/hyperlink" Target="https://eoc.unc.edu/resources/forms/" TargetMode="External"/><Relationship Id="rId27" Type="http://schemas.openxmlformats.org/officeDocument/2006/relationships/hyperlink" Target="mailto:cwc@unc.edu"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35092DD0F58D44D90A4859F303C9268" ma:contentTypeVersion="11" ma:contentTypeDescription="Create a new document." ma:contentTypeScope="" ma:versionID="d378ad1bd827faca63f4423a0b40b1cc">
  <xsd:schema xmlns:xsd="http://www.w3.org/2001/XMLSchema" xmlns:xs="http://www.w3.org/2001/XMLSchema" xmlns:p="http://schemas.microsoft.com/office/2006/metadata/properties" xmlns:ns2="ec92eee9-640a-4327-bee4-5e532f6c5c3b" xmlns:ns3="9ab74e9a-249e-4f01-ab78-2c00be27aa92" targetNamespace="http://schemas.microsoft.com/office/2006/metadata/properties" ma:root="true" ma:fieldsID="5c5345e3f49f0935fda126f842fffb38" ns2:_="" ns3:_="">
    <xsd:import namespace="ec92eee9-640a-4327-bee4-5e532f6c5c3b"/>
    <xsd:import namespace="9ab74e9a-249e-4f01-ab78-2c00be27aa9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2eee9-640a-4327-bee4-5e532f6c5c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b74e9a-249e-4f01-ab78-2c00be27aa9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6858A8-97AE-4CFB-BA37-4BD2B235DD3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7F1C63A-70F8-4292-81AB-B207C7ADA3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2eee9-640a-4327-bee4-5e532f6c5c3b"/>
    <ds:schemaRef ds:uri="9ab74e9a-249e-4f01-ab78-2c00be27aa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9F9BC6-4D27-4945-B0D8-9068782F8F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792</Words>
  <Characters>4091</Characters>
  <Application>Microsoft Office Word</Application>
  <DocSecurity>0</DocSecurity>
  <Lines>116</Lines>
  <Paragraphs>53</Paragraphs>
  <ScaleCrop>false</ScaleCrop>
  <Company/>
  <LinksUpToDate>false</LinksUpToDate>
  <CharactersWithSpaces>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O'brien, Isabel Frances</dc:creator>
  <cp:keywords/>
  <dc:description/>
  <cp:lastModifiedBy>Elliott, Melanie</cp:lastModifiedBy>
  <cp:revision>61</cp:revision>
  <dcterms:created xsi:type="dcterms:W3CDTF">2021-10-07T14:56:00Z</dcterms:created>
  <dcterms:modified xsi:type="dcterms:W3CDTF">2023-12-01T14:42:00Z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0x010100435092DD0F58D44D90A4859F303C9268</vt:lpwstr>
  </property>
</Properties>
</file>