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36C4" w14:textId="641263F9" w:rsidR="00BD5B96" w:rsidRDefault="00BD5B96" w:rsidP="00BD5B96">
      <w:pPr>
        <w:spacing w:after="0" w:line="276" w:lineRule="auto"/>
        <w:rPr>
          <w:rFonts w:ascii="Proxima Nova" w:eastAsia="Proxima Nova" w:hAnsi="Proxima Nova" w:cs="Proxima Nova"/>
          <w:b/>
          <w:bCs/>
          <w:color w:val="7BADD3"/>
          <w:sz w:val="48"/>
          <w:szCs w:val="48"/>
        </w:rPr>
      </w:pPr>
      <w:r>
        <w:rPr>
          <w:rFonts w:ascii="Proxima Nova" w:eastAsia="Proxima Nova" w:hAnsi="Proxima Nova" w:cs="Proxima Nova"/>
          <w:b/>
          <w:bCs/>
          <w:color w:val="7BADD3"/>
          <w:sz w:val="48"/>
          <w:szCs w:val="48"/>
        </w:rPr>
        <w:t>WATER</w:t>
      </w:r>
      <w:r w:rsidRPr="03C66FF3">
        <w:rPr>
          <w:rFonts w:ascii="Proxima Nova" w:eastAsia="Proxima Nova" w:hAnsi="Proxima Nova" w:cs="Proxima Nova"/>
          <w:b/>
          <w:bCs/>
          <w:color w:val="7BADD3"/>
          <w:sz w:val="48"/>
          <w:szCs w:val="48"/>
        </w:rPr>
        <w:t xml:space="preserve"> MODULE</w:t>
      </w:r>
    </w:p>
    <w:p w14:paraId="4ED86124" w14:textId="77777777" w:rsidR="00D4627C" w:rsidRDefault="00D4627C" w:rsidP="00D4627C">
      <w:pPr>
        <w:spacing w:after="0" w:line="276" w:lineRule="auto"/>
        <w:rPr>
          <w:rFonts w:ascii="Proxima Nova" w:eastAsia="Proxima Nova" w:hAnsi="Proxima Nova" w:cs="Proxima Nova"/>
          <w:b/>
          <w:color w:val="70AD47"/>
          <w:sz w:val="36"/>
          <w:szCs w:val="36"/>
        </w:rPr>
      </w:pPr>
    </w:p>
    <w:p w14:paraId="6F9057C3" w14:textId="0569610D" w:rsidR="00D4627C" w:rsidRDefault="00D4627C" w:rsidP="7A761D83">
      <w:pPr>
        <w:spacing w:after="0" w:line="276" w:lineRule="auto"/>
        <w:rPr>
          <w:rFonts w:ascii="Proxima Nova" w:eastAsia="Proxima Nova" w:hAnsi="Proxima Nova" w:cs="Proxima Nova"/>
          <w:b/>
          <w:bCs/>
          <w:sz w:val="36"/>
          <w:szCs w:val="36"/>
        </w:rPr>
      </w:pPr>
      <w:r w:rsidRPr="7A761D83">
        <w:rPr>
          <w:rFonts w:ascii="Proxima Nova" w:eastAsia="Proxima Nova" w:hAnsi="Proxima Nova" w:cs="Proxima Nova"/>
          <w:b/>
          <w:bCs/>
          <w:color w:val="70AD47" w:themeColor="accent6"/>
          <w:sz w:val="36"/>
          <w:szCs w:val="36"/>
        </w:rPr>
        <w:t>What Is Sustainable Water Use?</w:t>
      </w:r>
    </w:p>
    <w:p w14:paraId="0F83C941" w14:textId="179AE9DF" w:rsidR="00D4627C" w:rsidRDefault="00D4627C" w:rsidP="00D4627C">
      <w:pPr>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How much water do you think you use every day? 20 gallons? 25 gallons? When you consider all of the water used to produce the food you eat, the coffee you drink, the clothes you wear and the products you buy</w:t>
      </w:r>
      <w:r w:rsidR="5374FBCD" w:rsidRPr="7A761D83">
        <w:rPr>
          <w:rFonts w:ascii="Franklin Gothic" w:eastAsia="Franklin Gothic" w:hAnsi="Franklin Gothic" w:cs="Franklin Gothic"/>
        </w:rPr>
        <w:t>,</w:t>
      </w:r>
      <w:r w:rsidRPr="7A761D83">
        <w:rPr>
          <w:rFonts w:ascii="Franklin Gothic" w:eastAsia="Franklin Gothic" w:hAnsi="Franklin Gothic" w:cs="Franklin Gothic"/>
        </w:rPr>
        <w:t xml:space="preserve"> it is actually much more. Average daily residential water use is 100 gallons per person, but the daily per capita industrial water use in the United States is</w:t>
      </w:r>
      <w:r w:rsidRPr="08327B5F">
        <w:rPr>
          <w:rFonts w:ascii="Franklin Gothic" w:eastAsia="Franklin Gothic" w:hAnsi="Franklin Gothic" w:cs="Franklin Gothic"/>
          <w:color w:val="0070C0"/>
        </w:rPr>
        <w:t xml:space="preserve"> </w:t>
      </w:r>
      <w:hyperlink r:id="rId8">
        <w:r w:rsidRPr="08327B5F">
          <w:rPr>
            <w:rFonts w:ascii="Franklin Gothic" w:eastAsia="Franklin Gothic" w:hAnsi="Franklin Gothic" w:cs="Franklin Gothic"/>
            <w:color w:val="0070C0"/>
            <w:u w:val="single"/>
          </w:rPr>
          <w:t>over 2,000 gallons</w:t>
        </w:r>
      </w:hyperlink>
      <w:r w:rsidRPr="7A761D83">
        <w:rPr>
          <w:rFonts w:ascii="Franklin Gothic" w:eastAsia="Franklin Gothic" w:hAnsi="Franklin Gothic" w:cs="Franklin Gothic"/>
        </w:rPr>
        <w:t>. That’s enough water to fill a cement truck being used by every American, every day!</w:t>
      </w:r>
    </w:p>
    <w:p w14:paraId="4DCC8E5E" w14:textId="77777777" w:rsidR="00D4627C" w:rsidRDefault="00D4627C" w:rsidP="00D4627C">
      <w:pPr>
        <w:spacing w:after="0" w:line="276" w:lineRule="auto"/>
        <w:rPr>
          <w:rFonts w:ascii="Franklin Gothic" w:eastAsia="Franklin Gothic" w:hAnsi="Franklin Gothic" w:cs="Franklin Gothic"/>
        </w:rPr>
      </w:pPr>
    </w:p>
    <w:p w14:paraId="3B7E7820" w14:textId="3DB3229F" w:rsidR="00D4627C" w:rsidRDefault="00D4627C" w:rsidP="00D4627C">
      <w:pPr>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 xml:space="preserve">Likewise, the water footprint of your office is more than just the sum of toilet flushes. It includes the water used to heat and cool the building you work in, the water used to produce the electricity you consume, </w:t>
      </w:r>
      <w:r w:rsidR="09CF22CB" w:rsidRPr="7A761D83">
        <w:rPr>
          <w:rFonts w:ascii="Franklin Gothic" w:eastAsia="Franklin Gothic" w:hAnsi="Franklin Gothic" w:cs="Franklin Gothic"/>
        </w:rPr>
        <w:t xml:space="preserve">and </w:t>
      </w:r>
      <w:r w:rsidRPr="7A761D83">
        <w:rPr>
          <w:rFonts w:ascii="Franklin Gothic" w:eastAsia="Franklin Gothic" w:hAnsi="Franklin Gothic" w:cs="Franklin Gothic"/>
        </w:rPr>
        <w:t xml:space="preserve">the water used to manufacture the products you use. This </w:t>
      </w:r>
      <w:r w:rsidR="00FA530B" w:rsidRPr="7A761D83">
        <w:rPr>
          <w:rFonts w:ascii="Franklin Gothic" w:eastAsia="Franklin Gothic" w:hAnsi="Franklin Gothic" w:cs="Franklin Gothic"/>
        </w:rPr>
        <w:t>module</w:t>
      </w:r>
      <w:r w:rsidRPr="7A761D83">
        <w:rPr>
          <w:rFonts w:ascii="Franklin Gothic" w:eastAsia="Franklin Gothic" w:hAnsi="Franklin Gothic" w:cs="Franklin Gothic"/>
        </w:rPr>
        <w:t xml:space="preserve"> will focus more on direct water consumption and impacts, but it’s important to keep the invisible, indirect uses of water in mind when you make decisions for your office.</w:t>
      </w:r>
    </w:p>
    <w:p w14:paraId="7DD34481" w14:textId="77777777" w:rsidR="00D4627C" w:rsidRDefault="00D4627C" w:rsidP="00D4627C">
      <w:pPr>
        <w:spacing w:after="0" w:line="276" w:lineRule="auto"/>
        <w:rPr>
          <w:rFonts w:ascii="Franklin Gothic" w:eastAsia="Franklin Gothic" w:hAnsi="Franklin Gothic" w:cs="Franklin Gothic"/>
        </w:rPr>
      </w:pPr>
    </w:p>
    <w:p w14:paraId="2CF803BF" w14:textId="093A5290" w:rsidR="00D4627C" w:rsidRDefault="00D4627C" w:rsidP="00D4627C">
      <w:pPr>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Sustainable water us</w:t>
      </w:r>
      <w:r w:rsidR="4D6206E9" w:rsidRPr="7A761D83">
        <w:rPr>
          <w:rFonts w:ascii="Franklin Gothic" w:eastAsia="Franklin Gothic" w:hAnsi="Franklin Gothic" w:cs="Franklin Gothic"/>
        </w:rPr>
        <w:t>e</w:t>
      </w:r>
      <w:r w:rsidRPr="7A761D83">
        <w:rPr>
          <w:rFonts w:ascii="Franklin Gothic" w:eastAsia="Franklin Gothic" w:hAnsi="Franklin Gothic" w:cs="Franklin Gothic"/>
        </w:rPr>
        <w:t xml:space="preserve"> is widely divided into two categories: conserving water and protecting the quality of downstream waters. These are also the focus </w:t>
      </w:r>
      <w:r w:rsidR="002F123C" w:rsidRPr="7A761D83">
        <w:rPr>
          <w:rFonts w:ascii="Franklin Gothic" w:eastAsia="Franklin Gothic" w:hAnsi="Franklin Gothic" w:cs="Franklin Gothic"/>
        </w:rPr>
        <w:t>of Sustainable Carolina’s</w:t>
      </w:r>
      <w:r w:rsidRPr="7A761D83">
        <w:rPr>
          <w:rFonts w:ascii="Franklin Gothic" w:eastAsia="Franklin Gothic" w:hAnsi="Franklin Gothic" w:cs="Franklin Gothic"/>
        </w:rPr>
        <w:t xml:space="preserve"> net zero water use goal.</w:t>
      </w:r>
    </w:p>
    <w:p w14:paraId="41B48C08" w14:textId="77777777" w:rsidR="00D4627C" w:rsidRDefault="00D4627C" w:rsidP="00D4627C">
      <w:pPr>
        <w:spacing w:after="0" w:line="276" w:lineRule="auto"/>
        <w:rPr>
          <w:rFonts w:ascii="Franklin Gothic" w:eastAsia="Franklin Gothic" w:hAnsi="Franklin Gothic" w:cs="Franklin Gothic"/>
        </w:rPr>
      </w:pPr>
    </w:p>
    <w:p w14:paraId="466CD9FC" w14:textId="77777777" w:rsidR="00D4627C" w:rsidRDefault="00D4627C" w:rsidP="00D4627C">
      <w:pPr>
        <w:spacing w:after="0" w:line="276" w:lineRule="auto"/>
        <w:rPr>
          <w:rFonts w:ascii="Franklin Gothic" w:eastAsia="Franklin Gothic" w:hAnsi="Franklin Gothic" w:cs="Franklin Gothic"/>
        </w:rPr>
      </w:pPr>
      <w:r>
        <w:rPr>
          <w:rFonts w:ascii="Proxima Nova" w:eastAsia="Proxima Nova" w:hAnsi="Proxima Nova" w:cs="Proxima Nova"/>
          <w:b/>
          <w:color w:val="7BADD3"/>
          <w:sz w:val="28"/>
          <w:szCs w:val="28"/>
        </w:rPr>
        <w:t>Conserving Water</w:t>
      </w:r>
    </w:p>
    <w:p w14:paraId="01EB1A4E" w14:textId="033C2850" w:rsidR="00D4627C" w:rsidRDefault="00D4627C" w:rsidP="7A761D83">
      <w:pPr>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Water can be saved through a variety of interventions</w:t>
      </w:r>
      <w:r w:rsidR="64558DDD" w:rsidRPr="7A761D83">
        <w:rPr>
          <w:rFonts w:ascii="Franklin Gothic" w:eastAsia="Franklin Gothic" w:hAnsi="Franklin Gothic" w:cs="Franklin Gothic"/>
        </w:rPr>
        <w:t>.</w:t>
      </w:r>
      <w:r w:rsidRPr="7A761D83">
        <w:rPr>
          <w:rFonts w:ascii="Franklin Gothic" w:eastAsia="Franklin Gothic" w:hAnsi="Franklin Gothic" w:cs="Franklin Gothic"/>
        </w:rPr>
        <w:t xml:space="preserve"> </w:t>
      </w:r>
      <w:r w:rsidR="1C93DCAB" w:rsidRPr="7A761D83">
        <w:rPr>
          <w:rFonts w:ascii="Franklin Gothic" w:eastAsia="Franklin Gothic" w:hAnsi="Franklin Gothic" w:cs="Franklin Gothic"/>
        </w:rPr>
        <w:t xml:space="preserve">Structural interventions take two forms: </w:t>
      </w:r>
      <w:r w:rsidR="2C82835C" w:rsidRPr="7A761D83">
        <w:rPr>
          <w:rFonts w:ascii="Franklin Gothic" w:eastAsia="Franklin Gothic" w:hAnsi="Franklin Gothic" w:cs="Franklin Gothic"/>
        </w:rPr>
        <w:t xml:space="preserve">purchasing or </w:t>
      </w:r>
      <w:r w:rsidR="1C93DCAB" w:rsidRPr="7A761D83">
        <w:rPr>
          <w:rFonts w:ascii="Franklin Gothic" w:eastAsia="Franklin Gothic" w:hAnsi="Franklin Gothic" w:cs="Franklin Gothic"/>
        </w:rPr>
        <w:t xml:space="preserve">retrofitting appliances and water fixtures to use less water and converting to non-potable water where possible. </w:t>
      </w:r>
    </w:p>
    <w:p w14:paraId="6C7C7C65" w14:textId="0C25798F" w:rsidR="7A761D83" w:rsidRDefault="7A761D83" w:rsidP="7A761D83">
      <w:pPr>
        <w:spacing w:after="0" w:line="276" w:lineRule="auto"/>
        <w:rPr>
          <w:rFonts w:ascii="Franklin Gothic" w:eastAsia="Franklin Gothic" w:hAnsi="Franklin Gothic" w:cs="Franklin Gothic"/>
        </w:rPr>
      </w:pPr>
    </w:p>
    <w:p w14:paraId="0BD64764" w14:textId="6C30C470" w:rsidR="00D4627C" w:rsidRDefault="00D4627C" w:rsidP="7A761D83">
      <w:pPr>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 xml:space="preserve">Sinks, showers, toilets, urinals, and even lab equipment can be changed so that they use water more efficiently, or a smaller amount to achieve the same </w:t>
      </w:r>
      <w:r w:rsidR="0952631D" w:rsidRPr="08327B5F">
        <w:rPr>
          <w:rFonts w:ascii="Franklin Gothic" w:eastAsia="Franklin Gothic" w:hAnsi="Franklin Gothic" w:cs="Franklin Gothic"/>
        </w:rPr>
        <w:t>purpose</w:t>
      </w:r>
      <w:r w:rsidR="0075BF85" w:rsidRPr="08327B5F">
        <w:rPr>
          <w:rFonts w:ascii="Franklin Gothic" w:eastAsia="Franklin Gothic" w:hAnsi="Franklin Gothic" w:cs="Franklin Gothic"/>
        </w:rPr>
        <w:t>.</w:t>
      </w:r>
      <w:r w:rsidRPr="7A761D83">
        <w:rPr>
          <w:rFonts w:ascii="Franklin Gothic" w:eastAsia="Franklin Gothic" w:hAnsi="Franklin Gothic" w:cs="Franklin Gothic"/>
        </w:rPr>
        <w:t xml:space="preserve"> Low-flow aerators for showers and sinks are low-cost additions that can have a big impact</w:t>
      </w:r>
      <w:r w:rsidR="06A011E3" w:rsidRPr="7A761D83">
        <w:rPr>
          <w:rFonts w:ascii="Franklin Gothic" w:eastAsia="Franklin Gothic" w:hAnsi="Franklin Gothic" w:cs="Franklin Gothic"/>
        </w:rPr>
        <w:t xml:space="preserve">. These devices add </w:t>
      </w:r>
      <w:r w:rsidR="042302CA" w:rsidRPr="7A761D83">
        <w:rPr>
          <w:rFonts w:ascii="Franklin Gothic" w:eastAsia="Franklin Gothic" w:hAnsi="Franklin Gothic" w:cs="Franklin Gothic"/>
          <w:color w:val="000000" w:themeColor="text1"/>
        </w:rPr>
        <w:t>air to the water stream</w:t>
      </w:r>
      <w:r w:rsidR="042302CA" w:rsidRPr="7A761D83">
        <w:rPr>
          <w:rFonts w:ascii="Franklin Gothic" w:eastAsia="Franklin Gothic" w:hAnsi="Franklin Gothic" w:cs="Franklin Gothic"/>
        </w:rPr>
        <w:t xml:space="preserve"> </w:t>
      </w:r>
      <w:r w:rsidR="626CBB07" w:rsidRPr="7A761D83">
        <w:rPr>
          <w:rFonts w:ascii="Franklin Gothic" w:eastAsia="Franklin Gothic" w:hAnsi="Franklin Gothic" w:cs="Franklin Gothic"/>
        </w:rPr>
        <w:t>making less water feel like more.</w:t>
      </w:r>
      <w:r w:rsidRPr="7A761D83">
        <w:rPr>
          <w:rFonts w:ascii="Franklin Gothic" w:eastAsia="Franklin Gothic" w:hAnsi="Franklin Gothic" w:cs="Franklin Gothic"/>
        </w:rPr>
        <w:t xml:space="preserve"> Low-flow </w:t>
      </w:r>
      <w:r w:rsidR="6F0729BD" w:rsidRPr="7A761D83">
        <w:rPr>
          <w:rFonts w:ascii="Franklin Gothic" w:eastAsia="Franklin Gothic" w:hAnsi="Franklin Gothic" w:cs="Franklin Gothic"/>
        </w:rPr>
        <w:t>toilets and u</w:t>
      </w:r>
      <w:r w:rsidRPr="7A761D83">
        <w:rPr>
          <w:rFonts w:ascii="Franklin Gothic" w:eastAsia="Franklin Gothic" w:hAnsi="Franklin Gothic" w:cs="Franklin Gothic"/>
        </w:rPr>
        <w:t xml:space="preserve">rinals </w:t>
      </w:r>
      <w:r w:rsidR="4825C404" w:rsidRPr="7A761D83">
        <w:rPr>
          <w:rFonts w:ascii="Franklin Gothic" w:eastAsia="Franklin Gothic" w:hAnsi="Franklin Gothic" w:cs="Franklin Gothic"/>
        </w:rPr>
        <w:t xml:space="preserve">also </w:t>
      </w:r>
      <w:r w:rsidRPr="7A761D83">
        <w:rPr>
          <w:rFonts w:ascii="Franklin Gothic" w:eastAsia="Franklin Gothic" w:hAnsi="Franklin Gothic" w:cs="Franklin Gothic"/>
        </w:rPr>
        <w:t>use less water and in the case of dual-flush toilets allow the user to choose how much water is necessary for the job. Switching to a dual-flush toilet could save 400 gallons of water per employee per year. In an office of ten, that’s two cement trucks a year!</w:t>
      </w:r>
    </w:p>
    <w:p w14:paraId="367D6FF1" w14:textId="77777777" w:rsidR="00D4627C" w:rsidRDefault="00D4627C" w:rsidP="00D4627C">
      <w:pPr>
        <w:spacing w:after="0" w:line="276" w:lineRule="auto"/>
        <w:rPr>
          <w:rFonts w:ascii="Franklin Gothic" w:eastAsia="Franklin Gothic" w:hAnsi="Franklin Gothic" w:cs="Franklin Gothic"/>
        </w:rPr>
      </w:pPr>
    </w:p>
    <w:p w14:paraId="053C3544" w14:textId="40F3072F" w:rsidR="00D4627C" w:rsidRDefault="00D4627C" w:rsidP="00D4627C">
      <w:pPr>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 xml:space="preserve">Non-potable water, such as harvested rainwater or reclaimed water, can serve a variety of uses and requires minimal additional treatment, saving drinking water and energy. This water can be used to flush toilets, irrigate athletic fields or landscapes, and as make up water in the chiller systems that keep buildings cool. </w:t>
      </w:r>
    </w:p>
    <w:p w14:paraId="71D41478" w14:textId="77777777" w:rsidR="00D4627C" w:rsidRDefault="00D4627C" w:rsidP="00D4627C">
      <w:pPr>
        <w:spacing w:after="0" w:line="276" w:lineRule="auto"/>
        <w:rPr>
          <w:rFonts w:ascii="Franklin Gothic" w:eastAsia="Franklin Gothic" w:hAnsi="Franklin Gothic" w:cs="Franklin Gothic"/>
        </w:rPr>
      </w:pPr>
    </w:p>
    <w:p w14:paraId="70222438" w14:textId="10EDE986" w:rsidR="00D4627C" w:rsidRDefault="00D4627C" w:rsidP="00D4627C">
      <w:pPr>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UNC has an amazing</w:t>
      </w:r>
      <w:r w:rsidR="11014A9C" w:rsidRPr="5C43EFD0">
        <w:rPr>
          <w:rFonts w:ascii="Franklin Gothic" w:eastAsia="Franklin Gothic" w:hAnsi="Franklin Gothic" w:cs="Franklin Gothic"/>
        </w:rPr>
        <w:t>,</w:t>
      </w:r>
      <w:r w:rsidRPr="7A761D83">
        <w:rPr>
          <w:rFonts w:ascii="Franklin Gothic" w:eastAsia="Franklin Gothic" w:hAnsi="Franklin Gothic" w:cs="Franklin Gothic"/>
        </w:rPr>
        <w:t xml:space="preserve"> reclaimed water system that brings treated wastewater back to campus for use as make up water in our cooling towers. </w:t>
      </w:r>
      <w:r w:rsidR="395C9E34" w:rsidRPr="7A761D83">
        <w:rPr>
          <w:rFonts w:ascii="Franklin Gothic" w:eastAsia="Franklin Gothic" w:hAnsi="Franklin Gothic" w:cs="Franklin Gothic"/>
        </w:rPr>
        <w:t xml:space="preserve">This system saves more than one million gallons of potable water a day during the heat of the summer. </w:t>
      </w:r>
      <w:r w:rsidRPr="7A761D83">
        <w:rPr>
          <w:rFonts w:ascii="Franklin Gothic" w:eastAsia="Franklin Gothic" w:hAnsi="Franklin Gothic" w:cs="Franklin Gothic"/>
        </w:rPr>
        <w:t>We also collect rain across campus in underground cisterns</w:t>
      </w:r>
      <w:r w:rsidR="6FE9075B" w:rsidRPr="7A761D83">
        <w:rPr>
          <w:rFonts w:ascii="Franklin Gothic" w:eastAsia="Franklin Gothic" w:hAnsi="Franklin Gothic" w:cs="Franklin Gothic"/>
        </w:rPr>
        <w:t>.</w:t>
      </w:r>
      <w:r w:rsidRPr="7A761D83">
        <w:rPr>
          <w:rFonts w:ascii="Franklin Gothic" w:eastAsia="Franklin Gothic" w:hAnsi="Franklin Gothic" w:cs="Franklin Gothic"/>
        </w:rPr>
        <w:t xml:space="preserve"> </w:t>
      </w:r>
      <w:r w:rsidR="4B55B9A1" w:rsidRPr="7A761D83">
        <w:rPr>
          <w:rFonts w:ascii="Franklin Gothic" w:eastAsia="Franklin Gothic" w:hAnsi="Franklin Gothic" w:cs="Franklin Gothic"/>
        </w:rPr>
        <w:t>A</w:t>
      </w:r>
      <w:r w:rsidRPr="7A761D83">
        <w:rPr>
          <w:rFonts w:ascii="Franklin Gothic" w:eastAsia="Franklin Gothic" w:hAnsi="Franklin Gothic" w:cs="Franklin Gothic"/>
        </w:rPr>
        <w:t xml:space="preserve">fter </w:t>
      </w:r>
      <w:r w:rsidRPr="7A761D83">
        <w:rPr>
          <w:rFonts w:ascii="Franklin Gothic" w:eastAsia="Franklin Gothic" w:hAnsi="Franklin Gothic" w:cs="Franklin Gothic"/>
        </w:rPr>
        <w:lastRenderedPageBreak/>
        <w:t>some treatment</w:t>
      </w:r>
      <w:r w:rsidR="1F3B73CB" w:rsidRPr="7A761D83">
        <w:rPr>
          <w:rFonts w:ascii="Franklin Gothic" w:eastAsia="Franklin Gothic" w:hAnsi="Franklin Gothic" w:cs="Franklin Gothic"/>
        </w:rPr>
        <w:t xml:space="preserve">, this harvested rainwater </w:t>
      </w:r>
      <w:r w:rsidRPr="7A761D83">
        <w:rPr>
          <w:rFonts w:ascii="Franklin Gothic" w:eastAsia="Franklin Gothic" w:hAnsi="Franklin Gothic" w:cs="Franklin Gothic"/>
        </w:rPr>
        <w:t xml:space="preserve">irrigates athletic fields and flushes toilets in </w:t>
      </w:r>
      <w:r w:rsidR="176BF3D1" w:rsidRPr="7A761D83">
        <w:rPr>
          <w:rFonts w:ascii="Franklin Gothic" w:eastAsia="Franklin Gothic" w:hAnsi="Franklin Gothic" w:cs="Franklin Gothic"/>
        </w:rPr>
        <w:t>some newer</w:t>
      </w:r>
      <w:r w:rsidRPr="7A761D83">
        <w:rPr>
          <w:rFonts w:ascii="Franklin Gothic" w:eastAsia="Franklin Gothic" w:hAnsi="Franklin Gothic" w:cs="Franklin Gothic"/>
        </w:rPr>
        <w:t xml:space="preserve"> buildings. Read more about these systems </w:t>
      </w:r>
      <w:r w:rsidR="00196206" w:rsidRPr="7A761D83">
        <w:rPr>
          <w:rFonts w:ascii="Franklin Gothic" w:eastAsia="Franklin Gothic" w:hAnsi="Franklin Gothic" w:cs="Franklin Gothic"/>
        </w:rPr>
        <w:t xml:space="preserve">at </w:t>
      </w:r>
      <w:hyperlink r:id="rId9">
        <w:r w:rsidR="00196206" w:rsidRPr="7A761D83">
          <w:rPr>
            <w:rStyle w:val="Hyperlink"/>
            <w:rFonts w:ascii="Franklin Gothic" w:eastAsia="Franklin Gothic" w:hAnsi="Franklin Gothic" w:cs="Franklin Gothic"/>
          </w:rPr>
          <w:t>https://sustainable.unc.edu</w:t>
        </w:r>
      </w:hyperlink>
      <w:r w:rsidR="00196206" w:rsidRPr="7A761D83">
        <w:rPr>
          <w:rFonts w:ascii="Franklin Gothic" w:eastAsia="Franklin Gothic" w:hAnsi="Franklin Gothic" w:cs="Franklin Gothic"/>
        </w:rPr>
        <w:t xml:space="preserve">. </w:t>
      </w:r>
    </w:p>
    <w:p w14:paraId="68D47672" w14:textId="77777777" w:rsidR="00D4627C" w:rsidRDefault="00D4627C" w:rsidP="00D4627C">
      <w:pPr>
        <w:spacing w:after="0" w:line="276" w:lineRule="auto"/>
        <w:rPr>
          <w:rFonts w:ascii="Franklin Gothic" w:eastAsia="Franklin Gothic" w:hAnsi="Franklin Gothic" w:cs="Franklin Gothic"/>
        </w:rPr>
      </w:pPr>
    </w:p>
    <w:p w14:paraId="39D0E83A" w14:textId="616D76AE" w:rsidR="00D4627C" w:rsidRDefault="00D4627C" w:rsidP="00D4627C">
      <w:pPr>
        <w:spacing w:after="0" w:line="276" w:lineRule="auto"/>
        <w:rPr>
          <w:rFonts w:ascii="Proxima Nova" w:eastAsia="Proxima Nova" w:hAnsi="Proxima Nova" w:cs="Proxima Nova"/>
          <w:color w:val="7BADD3"/>
        </w:rPr>
      </w:pPr>
      <w:r w:rsidRPr="7A761D83">
        <w:rPr>
          <w:rFonts w:ascii="Franklin Gothic" w:eastAsia="Franklin Gothic" w:hAnsi="Franklin Gothic" w:cs="Franklin Gothic"/>
        </w:rPr>
        <w:t xml:space="preserve">Behavioral interventions include “Turn Off the Tap” and reminders to report leaks. While they may seem like small steps, they add up over time and by employee. </w:t>
      </w:r>
    </w:p>
    <w:p w14:paraId="1E69D9BB" w14:textId="77777777" w:rsidR="00D4627C" w:rsidRDefault="00D4627C" w:rsidP="00D4627C">
      <w:pPr>
        <w:spacing w:after="0" w:line="276" w:lineRule="auto"/>
        <w:rPr>
          <w:rFonts w:ascii="Proxima Nova" w:eastAsia="Proxima Nova" w:hAnsi="Proxima Nova" w:cs="Proxima Nova"/>
        </w:rPr>
      </w:pPr>
    </w:p>
    <w:p w14:paraId="5DD29A8C" w14:textId="77777777" w:rsidR="00D4627C" w:rsidRDefault="00D4627C" w:rsidP="00D4627C">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 xml:space="preserve">Preserving Water Quality </w:t>
      </w:r>
    </w:p>
    <w:p w14:paraId="737FCEDD" w14:textId="096D7448" w:rsidR="00D4627C" w:rsidRDefault="00D4627C" w:rsidP="00D4627C">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Protecting downstream water is vital to the health of the environment and our communities. </w:t>
      </w:r>
      <w:r w:rsidR="0075BF85" w:rsidRPr="08327B5F">
        <w:rPr>
          <w:rFonts w:ascii="Franklin Gothic" w:eastAsia="Franklin Gothic" w:hAnsi="Franklin Gothic" w:cs="Franklin Gothic"/>
        </w:rPr>
        <w:t>If pollutant</w:t>
      </w:r>
      <w:r>
        <w:rPr>
          <w:rFonts w:ascii="Franklin Gothic" w:eastAsia="Franklin Gothic" w:hAnsi="Franklin Gothic" w:cs="Franklin Gothic"/>
        </w:rPr>
        <w:t xml:space="preserve"> concentrations in run-off are too high, they may harm wildlife, inhibit recreation, or increase the costs of drinking water treatment. Common stormwater pollutants include oils and grease, metals, nitrogen and phosphorous, sediment, chemicals, cigarette butts</w:t>
      </w:r>
      <w:r w:rsidR="01F71652" w:rsidRPr="08327B5F">
        <w:rPr>
          <w:rFonts w:ascii="Franklin Gothic" w:eastAsia="Franklin Gothic" w:hAnsi="Franklin Gothic" w:cs="Franklin Gothic"/>
        </w:rPr>
        <w:t>,</w:t>
      </w:r>
      <w:r>
        <w:rPr>
          <w:rFonts w:ascii="Franklin Gothic" w:eastAsia="Franklin Gothic" w:hAnsi="Franklin Gothic" w:cs="Franklin Gothic"/>
        </w:rPr>
        <w:t xml:space="preserve"> and bacteria. </w:t>
      </w:r>
    </w:p>
    <w:p w14:paraId="092FE49B" w14:textId="77777777" w:rsidR="00D4627C" w:rsidRDefault="00D4627C" w:rsidP="00D4627C">
      <w:pPr>
        <w:spacing w:after="0" w:line="276" w:lineRule="auto"/>
        <w:rPr>
          <w:rFonts w:ascii="Franklin Gothic" w:eastAsia="Franklin Gothic" w:hAnsi="Franklin Gothic" w:cs="Franklin Gothic"/>
        </w:rPr>
      </w:pPr>
    </w:p>
    <w:p w14:paraId="5A570850" w14:textId="0445610C" w:rsidR="00D4627C" w:rsidRDefault="00D4627C" w:rsidP="7C66CC60">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Groundwater faces similar risks and is </w:t>
      </w:r>
      <w:r w:rsidR="5601C22A" w:rsidRPr="7C66CC60">
        <w:rPr>
          <w:rFonts w:ascii="Franklin Gothic" w:eastAsia="Franklin Gothic" w:hAnsi="Franklin Gothic" w:cs="Franklin Gothic"/>
        </w:rPr>
        <w:t xml:space="preserve">also </w:t>
      </w:r>
      <w:r w:rsidR="67E09F18" w:rsidRPr="7C66CC60">
        <w:rPr>
          <w:rFonts w:ascii="Franklin Gothic" w:eastAsia="Franklin Gothic" w:hAnsi="Franklin Gothic" w:cs="Franklin Gothic"/>
        </w:rPr>
        <w:t>affected</w:t>
      </w:r>
      <w:r w:rsidR="5601C22A" w:rsidRPr="7C66CC60">
        <w:rPr>
          <w:rFonts w:ascii="Franklin Gothic" w:eastAsia="Franklin Gothic" w:hAnsi="Franklin Gothic" w:cs="Franklin Gothic"/>
        </w:rPr>
        <w:t xml:space="preserve"> by</w:t>
      </w:r>
      <w:r>
        <w:rPr>
          <w:rFonts w:ascii="Franklin Gothic" w:eastAsia="Franklin Gothic" w:hAnsi="Franklin Gothic" w:cs="Franklin Gothic"/>
        </w:rPr>
        <w:t xml:space="preserve"> our actions</w:t>
      </w:r>
      <w:r w:rsidR="0075BF85" w:rsidRPr="7C66CC60">
        <w:rPr>
          <w:rFonts w:ascii="Franklin Gothic" w:eastAsia="Franklin Gothic" w:hAnsi="Franklin Gothic" w:cs="Franklin Gothic"/>
        </w:rPr>
        <w:t xml:space="preserve">. </w:t>
      </w:r>
      <w:r w:rsidR="085DACB6" w:rsidRPr="7C66CC60">
        <w:rPr>
          <w:rFonts w:ascii="Franklin Gothic" w:eastAsia="Franklin Gothic" w:hAnsi="Franklin Gothic" w:cs="Franklin Gothic"/>
        </w:rPr>
        <w:t>I</w:t>
      </w:r>
      <w:r w:rsidR="0075BF85" w:rsidRPr="7C66CC60">
        <w:rPr>
          <w:rFonts w:ascii="Franklin Gothic" w:eastAsia="Franklin Gothic" w:hAnsi="Franklin Gothic" w:cs="Franklin Gothic"/>
        </w:rPr>
        <w:t xml:space="preserve">mpermeable </w:t>
      </w:r>
      <w:r w:rsidR="12DC7C15" w:rsidRPr="7C66CC60">
        <w:rPr>
          <w:rFonts w:ascii="Franklin Gothic" w:eastAsia="Franklin Gothic" w:hAnsi="Franklin Gothic" w:cs="Franklin Gothic"/>
        </w:rPr>
        <w:t xml:space="preserve">surfaces </w:t>
      </w:r>
      <w:r w:rsidR="090920F6" w:rsidRPr="7C66CC60">
        <w:rPr>
          <w:rFonts w:ascii="Franklin Gothic" w:eastAsia="Franklin Gothic" w:hAnsi="Franklin Gothic" w:cs="Franklin Gothic"/>
        </w:rPr>
        <w:t>prevent groundwater recharge and groundwater</w:t>
      </w:r>
      <w:r>
        <w:rPr>
          <w:rFonts w:ascii="Franklin Gothic" w:eastAsia="Franklin Gothic" w:hAnsi="Franklin Gothic" w:cs="Franklin Gothic"/>
        </w:rPr>
        <w:t xml:space="preserve"> may become polluted if it travels through</w:t>
      </w:r>
      <w:r w:rsidR="55F38910" w:rsidRPr="7C66CC60">
        <w:rPr>
          <w:rFonts w:ascii="Franklin Gothic" w:eastAsia="Franklin Gothic" w:hAnsi="Franklin Gothic" w:cs="Franklin Gothic"/>
        </w:rPr>
        <w:t xml:space="preserve"> soils</w:t>
      </w:r>
    </w:p>
    <w:p w14:paraId="0D61CC94" w14:textId="56EFA80B" w:rsidR="00D4627C" w:rsidRDefault="00D4627C" w:rsidP="00D4627C">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contaminated with oil or chemicals. </w:t>
      </w:r>
    </w:p>
    <w:p w14:paraId="5F3F0718" w14:textId="7BC9209D" w:rsidR="00184484" w:rsidRDefault="00184484" w:rsidP="00D4627C">
      <w:pPr>
        <w:spacing w:after="0" w:line="276" w:lineRule="auto"/>
        <w:rPr>
          <w:rFonts w:ascii="Franklin Gothic" w:eastAsia="Franklin Gothic" w:hAnsi="Franklin Gothic" w:cs="Franklin Gothic"/>
        </w:rPr>
      </w:pPr>
    </w:p>
    <w:p w14:paraId="123767CE" w14:textId="6E7B3160" w:rsidR="00D4627C" w:rsidRPr="007B4310" w:rsidRDefault="00184484" w:rsidP="00D4627C">
      <w:pPr>
        <w:spacing w:after="0" w:line="276" w:lineRule="auto"/>
        <w:rPr>
          <w:rFonts w:ascii="Franklin Gothic" w:eastAsia="Franklin Gothic" w:hAnsi="Franklin Gothic" w:cs="Franklin Gothic"/>
        </w:rPr>
      </w:pPr>
      <w:r w:rsidRPr="00184484">
        <w:rPr>
          <w:rFonts w:ascii="Franklin Gothic" w:eastAsia="Franklin Gothic" w:hAnsi="Franklin Gothic" w:cs="Franklin Gothic"/>
        </w:rPr>
        <w:t xml:space="preserve">UNC employs a variety of strategies to manage stormwater in our effort to be a good environmental steward and neighbor, from labeling storm drains to limiting runoff and encouraging groundwater recharge with permeable surfaces and green roofs. Look for these sustainable features across campus and read about them at </w:t>
      </w:r>
      <w:hyperlink r:id="rId10">
        <w:r w:rsidR="21BAF211" w:rsidRPr="08327B5F">
          <w:rPr>
            <w:rStyle w:val="Hyperlink"/>
            <w:rFonts w:ascii="Franklin Gothic" w:eastAsia="Franklin Gothic" w:hAnsi="Franklin Gothic" w:cs="Franklin Gothic"/>
          </w:rPr>
          <w:t>https://ehs.unc.edu/stormwater/</w:t>
        </w:r>
      </w:hyperlink>
      <w:r w:rsidR="21BAF211" w:rsidRPr="08327B5F">
        <w:rPr>
          <w:rFonts w:ascii="Franklin Gothic" w:eastAsia="Franklin Gothic" w:hAnsi="Franklin Gothic" w:cs="Franklin Gothic"/>
        </w:rPr>
        <w:t>.</w:t>
      </w:r>
    </w:p>
    <w:p w14:paraId="72960481" w14:textId="77777777" w:rsidR="00D4627C" w:rsidRDefault="00D4627C" w:rsidP="00D4627C">
      <w:pPr>
        <w:spacing w:after="0" w:line="276" w:lineRule="auto"/>
        <w:rPr>
          <w:rFonts w:ascii="Proxima Nova" w:eastAsia="Proxima Nova" w:hAnsi="Proxima Nova" w:cs="Proxima Nova"/>
        </w:rPr>
      </w:pPr>
    </w:p>
    <w:p w14:paraId="0037AB53" w14:textId="77777777" w:rsidR="00D4627C" w:rsidRDefault="00D4627C" w:rsidP="00D4627C">
      <w:pPr>
        <w:spacing w:after="0" w:line="276" w:lineRule="auto"/>
        <w:rPr>
          <w:rFonts w:ascii="Proxima Nova" w:eastAsia="Proxima Nova" w:hAnsi="Proxima Nova" w:cs="Proxima Nova"/>
          <w:b/>
          <w:sz w:val="36"/>
          <w:szCs w:val="36"/>
        </w:rPr>
      </w:pPr>
      <w:r>
        <w:rPr>
          <w:rFonts w:ascii="Proxima Nova" w:eastAsia="Proxima Nova" w:hAnsi="Proxima Nova" w:cs="Proxima Nova"/>
          <w:b/>
          <w:color w:val="70AD47"/>
          <w:sz w:val="36"/>
          <w:szCs w:val="36"/>
        </w:rPr>
        <w:t>Why is Water an Important Topic at UNC?</w:t>
      </w:r>
    </w:p>
    <w:p w14:paraId="06958160" w14:textId="627B92FD" w:rsidR="00D4627C" w:rsidRDefault="420389D3" w:rsidP="00D4627C">
      <w:pPr>
        <w:spacing w:after="0" w:line="276" w:lineRule="auto"/>
        <w:rPr>
          <w:rFonts w:ascii="Franklin Gothic" w:eastAsia="Franklin Gothic" w:hAnsi="Franklin Gothic" w:cs="Franklin Gothic"/>
        </w:rPr>
      </w:pPr>
      <w:r w:rsidRPr="08327B5F">
        <w:rPr>
          <w:rFonts w:ascii="Franklin Gothic" w:eastAsia="Franklin Gothic" w:hAnsi="Franklin Gothic" w:cs="Franklin Gothic"/>
        </w:rPr>
        <w:t>A</w:t>
      </w:r>
      <w:r w:rsidR="0075BF85" w:rsidRPr="08327B5F">
        <w:rPr>
          <w:rFonts w:ascii="Franklin Gothic" w:eastAsia="Franklin Gothic" w:hAnsi="Franklin Gothic" w:cs="Franklin Gothic"/>
        </w:rPr>
        <w:t>fter</w:t>
      </w:r>
      <w:r w:rsidR="00D4627C" w:rsidRPr="7A761D83">
        <w:rPr>
          <w:rFonts w:ascii="Franklin Gothic" w:eastAsia="Franklin Gothic" w:hAnsi="Franklin Gothic" w:cs="Franklin Gothic"/>
        </w:rPr>
        <w:t xml:space="preserve"> major droughts in 2003 and 2008 highlighted campus’ vulnerability </w:t>
      </w:r>
      <w:r w:rsidR="06BD4AC9" w:rsidRPr="08327B5F">
        <w:rPr>
          <w:rFonts w:ascii="Franklin Gothic" w:eastAsia="Franklin Gothic" w:hAnsi="Franklin Gothic" w:cs="Franklin Gothic"/>
        </w:rPr>
        <w:t>to water shortages</w:t>
      </w:r>
      <w:r w:rsidR="2074E6BA" w:rsidRPr="08327B5F">
        <w:rPr>
          <w:rFonts w:ascii="Franklin Gothic" w:eastAsia="Franklin Gothic" w:hAnsi="Franklin Gothic" w:cs="Franklin Gothic"/>
        </w:rPr>
        <w:t xml:space="preserve"> </w:t>
      </w:r>
      <w:r w:rsidR="00D4627C" w:rsidRPr="7A761D83">
        <w:rPr>
          <w:rFonts w:ascii="Franklin Gothic" w:eastAsia="Franklin Gothic" w:hAnsi="Franklin Gothic" w:cs="Franklin Gothic"/>
        </w:rPr>
        <w:t>and raised concerns about our impact on the region</w:t>
      </w:r>
      <w:r w:rsidR="3963BF96" w:rsidRPr="08327B5F">
        <w:rPr>
          <w:rFonts w:ascii="Franklin Gothic" w:eastAsia="Franklin Gothic" w:hAnsi="Franklin Gothic" w:cs="Franklin Gothic"/>
        </w:rPr>
        <w:t>, UNC invested in many innovative water management strategies</w:t>
      </w:r>
      <w:r w:rsidR="0075BF85" w:rsidRPr="08327B5F">
        <w:rPr>
          <w:rFonts w:ascii="Franklin Gothic" w:eastAsia="Franklin Gothic" w:hAnsi="Franklin Gothic" w:cs="Franklin Gothic"/>
        </w:rPr>
        <w:t>.</w:t>
      </w:r>
      <w:r w:rsidR="1F5F0A63" w:rsidRPr="08327B5F">
        <w:rPr>
          <w:rFonts w:ascii="Franklin Gothic" w:eastAsia="Franklin Gothic" w:hAnsi="Franklin Gothic" w:cs="Franklin Gothic"/>
        </w:rPr>
        <w:t xml:space="preserve"> </w:t>
      </w:r>
      <w:r w:rsidR="7FC75952" w:rsidRPr="08327B5F">
        <w:rPr>
          <w:rFonts w:ascii="Franklin Gothic" w:eastAsia="Franklin Gothic" w:hAnsi="Franklin Gothic" w:cs="Franklin Gothic"/>
        </w:rPr>
        <w:t>By</w:t>
      </w:r>
      <w:r w:rsidR="0075BF85" w:rsidRPr="08327B5F">
        <w:rPr>
          <w:rFonts w:ascii="Franklin Gothic" w:eastAsia="Franklin Gothic" w:hAnsi="Franklin Gothic" w:cs="Franklin Gothic"/>
        </w:rPr>
        <w:t xml:space="preserve"> 20</w:t>
      </w:r>
      <w:r w:rsidR="5102BA16" w:rsidRPr="08327B5F">
        <w:rPr>
          <w:rFonts w:ascii="Franklin Gothic" w:eastAsia="Franklin Gothic" w:hAnsi="Franklin Gothic" w:cs="Franklin Gothic"/>
        </w:rPr>
        <w:t>20</w:t>
      </w:r>
      <w:r w:rsidR="0075BF85" w:rsidRPr="08327B5F">
        <w:rPr>
          <w:rFonts w:ascii="Franklin Gothic" w:eastAsia="Franklin Gothic" w:hAnsi="Franklin Gothic" w:cs="Franklin Gothic"/>
        </w:rPr>
        <w:t xml:space="preserve">, potable water use </w:t>
      </w:r>
      <w:r w:rsidR="6AE91E41" w:rsidRPr="08327B5F">
        <w:rPr>
          <w:rFonts w:ascii="Franklin Gothic" w:eastAsia="Franklin Gothic" w:hAnsi="Franklin Gothic" w:cs="Franklin Gothic"/>
        </w:rPr>
        <w:t xml:space="preserve">per square foot </w:t>
      </w:r>
      <w:r w:rsidR="41227421" w:rsidRPr="08327B5F">
        <w:rPr>
          <w:rFonts w:ascii="Franklin Gothic" w:eastAsia="Franklin Gothic" w:hAnsi="Franklin Gothic" w:cs="Franklin Gothic"/>
        </w:rPr>
        <w:t>ha</w:t>
      </w:r>
      <w:r w:rsidR="3805A820" w:rsidRPr="08327B5F">
        <w:rPr>
          <w:rFonts w:ascii="Franklin Gothic" w:eastAsia="Franklin Gothic" w:hAnsi="Franklin Gothic" w:cs="Franklin Gothic"/>
        </w:rPr>
        <w:t>d fallen</w:t>
      </w:r>
      <w:r w:rsidR="41227421" w:rsidRPr="08327B5F">
        <w:rPr>
          <w:rFonts w:ascii="Franklin Gothic" w:eastAsia="Franklin Gothic" w:hAnsi="Franklin Gothic" w:cs="Franklin Gothic"/>
        </w:rPr>
        <w:t xml:space="preserve"> </w:t>
      </w:r>
      <w:r w:rsidR="6AE91E41" w:rsidRPr="08327B5F">
        <w:rPr>
          <w:rFonts w:ascii="Franklin Gothic" w:eastAsia="Franklin Gothic" w:hAnsi="Franklin Gothic" w:cs="Franklin Gothic"/>
        </w:rPr>
        <w:t xml:space="preserve">67% since 2003. </w:t>
      </w:r>
      <w:r w:rsidR="5E837912" w:rsidRPr="08327B5F">
        <w:rPr>
          <w:rFonts w:ascii="Franklin Gothic" w:eastAsia="Franklin Gothic" w:hAnsi="Franklin Gothic" w:cs="Franklin Gothic"/>
        </w:rPr>
        <w:t xml:space="preserve">Carolina already </w:t>
      </w:r>
      <w:r w:rsidR="486A2037" w:rsidRPr="08327B5F">
        <w:rPr>
          <w:rFonts w:ascii="Franklin Gothic" w:eastAsia="Franklin Gothic" w:hAnsi="Franklin Gothic" w:cs="Franklin Gothic"/>
        </w:rPr>
        <w:t>use</w:t>
      </w:r>
      <w:r w:rsidR="3654D4AA" w:rsidRPr="08327B5F">
        <w:rPr>
          <w:rFonts w:ascii="Franklin Gothic" w:eastAsia="Franklin Gothic" w:hAnsi="Franklin Gothic" w:cs="Franklin Gothic"/>
        </w:rPr>
        <w:t>s</w:t>
      </w:r>
      <w:r w:rsidR="486A2037" w:rsidRPr="08327B5F">
        <w:rPr>
          <w:rFonts w:ascii="Franklin Gothic" w:eastAsia="Franklin Gothic" w:hAnsi="Franklin Gothic" w:cs="Franklin Gothic"/>
        </w:rPr>
        <w:t xml:space="preserve"> less water than what falls on the surface </w:t>
      </w:r>
      <w:r w:rsidR="6189D8F9" w:rsidRPr="08327B5F">
        <w:rPr>
          <w:rFonts w:ascii="Franklin Gothic" w:eastAsia="Franklin Gothic" w:hAnsi="Franklin Gothic" w:cs="Franklin Gothic"/>
        </w:rPr>
        <w:t xml:space="preserve">of the campus </w:t>
      </w:r>
      <w:r w:rsidR="486A2037" w:rsidRPr="08327B5F">
        <w:rPr>
          <w:rFonts w:ascii="Franklin Gothic" w:eastAsia="Franklin Gothic" w:hAnsi="Franklin Gothic" w:cs="Franklin Gothic"/>
        </w:rPr>
        <w:t>as rain.</w:t>
      </w:r>
    </w:p>
    <w:p w14:paraId="3090F29A" w14:textId="77777777" w:rsidR="00D4627C" w:rsidRDefault="00D4627C" w:rsidP="00D4627C">
      <w:pPr>
        <w:spacing w:after="0" w:line="276" w:lineRule="auto"/>
        <w:rPr>
          <w:rFonts w:ascii="Franklin Gothic" w:eastAsia="Franklin Gothic" w:hAnsi="Franklin Gothic" w:cs="Franklin Gothic"/>
        </w:rPr>
      </w:pPr>
    </w:p>
    <w:p w14:paraId="7EB2EDA1" w14:textId="72071893" w:rsidR="00D4627C" w:rsidRDefault="00D4627C" w:rsidP="00D4627C">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We are not stopping there, though. Water conservation and preservation will remain important topics as we are still responsible for </w:t>
      </w:r>
      <w:r w:rsidR="0075BF85" w:rsidRPr="7C66CC60">
        <w:rPr>
          <w:rFonts w:ascii="Franklin Gothic" w:eastAsia="Franklin Gothic" w:hAnsi="Franklin Gothic" w:cs="Franklin Gothic"/>
        </w:rPr>
        <w:t>us</w:t>
      </w:r>
      <w:r w:rsidR="5E256B9B" w:rsidRPr="7C66CC60">
        <w:rPr>
          <w:rFonts w:ascii="Franklin Gothic" w:eastAsia="Franklin Gothic" w:hAnsi="Franklin Gothic" w:cs="Franklin Gothic"/>
        </w:rPr>
        <w:t>ing</w:t>
      </w:r>
      <w:r>
        <w:rPr>
          <w:rFonts w:ascii="Franklin Gothic" w:eastAsia="Franklin Gothic" w:hAnsi="Franklin Gothic" w:cs="Franklin Gothic"/>
        </w:rPr>
        <w:t xml:space="preserve"> over </w:t>
      </w:r>
      <w:r w:rsidR="7FF9EF6E" w:rsidRPr="7C66CC60">
        <w:rPr>
          <w:rFonts w:ascii="Franklin Gothic" w:eastAsia="Franklin Gothic" w:hAnsi="Franklin Gothic" w:cs="Franklin Gothic"/>
        </w:rPr>
        <w:t>316</w:t>
      </w:r>
      <w:r>
        <w:rPr>
          <w:rFonts w:ascii="Franklin Gothic" w:eastAsia="Franklin Gothic" w:hAnsi="Franklin Gothic" w:cs="Franklin Gothic"/>
        </w:rPr>
        <w:t xml:space="preserve"> million gallons of </w:t>
      </w:r>
      <w:r w:rsidR="6921D0A6" w:rsidRPr="7C66CC60">
        <w:rPr>
          <w:rFonts w:ascii="Franklin Gothic" w:eastAsia="Franklin Gothic" w:hAnsi="Franklin Gothic" w:cs="Franklin Gothic"/>
        </w:rPr>
        <w:t>potable</w:t>
      </w:r>
      <w:r w:rsidR="55F7E0C0" w:rsidRPr="7C66CC60">
        <w:rPr>
          <w:rFonts w:ascii="Franklin Gothic" w:eastAsia="Franklin Gothic" w:hAnsi="Franklin Gothic" w:cs="Franklin Gothic"/>
        </w:rPr>
        <w:t>/</w:t>
      </w:r>
      <w:r w:rsidR="55F7E0C0" w:rsidRPr="14E5A65E">
        <w:rPr>
          <w:rFonts w:ascii="Franklin Gothic" w:eastAsia="Franklin Gothic" w:hAnsi="Franklin Gothic" w:cs="Franklin Gothic"/>
        </w:rPr>
        <w:t>drinki</w:t>
      </w:r>
      <w:r w:rsidR="50DC9EC9" w:rsidRPr="14E5A65E">
        <w:rPr>
          <w:rFonts w:ascii="Franklin Gothic" w:eastAsia="Franklin Gothic" w:hAnsi="Franklin Gothic" w:cs="Franklin Gothic"/>
        </w:rPr>
        <w:t>n</w:t>
      </w:r>
      <w:r w:rsidR="55F7E0C0" w:rsidRPr="14E5A65E">
        <w:rPr>
          <w:rFonts w:ascii="Franklin Gothic" w:eastAsia="Franklin Gothic" w:hAnsi="Franklin Gothic" w:cs="Franklin Gothic"/>
        </w:rPr>
        <w:t>g</w:t>
      </w:r>
      <w:r w:rsidR="6921D0A6" w:rsidRPr="7C66CC60">
        <w:rPr>
          <w:rFonts w:ascii="Franklin Gothic" w:eastAsia="Franklin Gothic" w:hAnsi="Franklin Gothic" w:cs="Franklin Gothic"/>
        </w:rPr>
        <w:t xml:space="preserve"> </w:t>
      </w:r>
      <w:r>
        <w:rPr>
          <w:rFonts w:ascii="Franklin Gothic" w:eastAsia="Franklin Gothic" w:hAnsi="Franklin Gothic" w:cs="Franklin Gothic"/>
        </w:rPr>
        <w:t>water each year</w:t>
      </w:r>
      <w:r w:rsidR="189CEE42" w:rsidRPr="7C66CC60">
        <w:rPr>
          <w:rFonts w:ascii="Franklin Gothic" w:eastAsia="Franklin Gothic" w:hAnsi="Franklin Gothic" w:cs="Franklin Gothic"/>
        </w:rPr>
        <w:t xml:space="preserve">. </w:t>
      </w:r>
      <w:r>
        <w:rPr>
          <w:rFonts w:ascii="Franklin Gothic" w:eastAsia="Franklin Gothic" w:hAnsi="Franklin Gothic" w:cs="Franklin Gothic"/>
        </w:rPr>
        <w:t xml:space="preserve"> That’s enough to fill </w:t>
      </w:r>
      <w:r w:rsidR="7530955B" w:rsidRPr="7C66CC60">
        <w:rPr>
          <w:rFonts w:ascii="Franklin Gothic" w:eastAsia="Franklin Gothic" w:hAnsi="Franklin Gothic" w:cs="Franklin Gothic"/>
        </w:rPr>
        <w:t>almost 500</w:t>
      </w:r>
      <w:r>
        <w:rPr>
          <w:rFonts w:ascii="Franklin Gothic" w:eastAsia="Franklin Gothic" w:hAnsi="Franklin Gothic" w:cs="Franklin Gothic"/>
        </w:rPr>
        <w:t xml:space="preserve"> </w:t>
      </w:r>
      <w:r w:rsidR="00F32545">
        <w:rPr>
          <w:rFonts w:ascii="Franklin Gothic" w:eastAsia="Franklin Gothic" w:hAnsi="Franklin Gothic" w:cs="Franklin Gothic"/>
        </w:rPr>
        <w:t>Olympic</w:t>
      </w:r>
      <w:r>
        <w:rPr>
          <w:rFonts w:ascii="Franklin Gothic" w:eastAsia="Franklin Gothic" w:hAnsi="Franklin Gothic" w:cs="Franklin Gothic"/>
        </w:rPr>
        <w:t xml:space="preserve"> </w:t>
      </w:r>
      <w:r w:rsidR="0075BF85" w:rsidRPr="7C66CC60">
        <w:rPr>
          <w:rFonts w:ascii="Franklin Gothic" w:eastAsia="Franklin Gothic" w:hAnsi="Franklin Gothic" w:cs="Franklin Gothic"/>
        </w:rPr>
        <w:t>size</w:t>
      </w:r>
      <w:r w:rsidR="42FF7044" w:rsidRPr="7C66CC60">
        <w:rPr>
          <w:rFonts w:ascii="Franklin Gothic" w:eastAsia="Franklin Gothic" w:hAnsi="Franklin Gothic" w:cs="Franklin Gothic"/>
        </w:rPr>
        <w:t>d</w:t>
      </w:r>
      <w:r>
        <w:rPr>
          <w:rFonts w:ascii="Franklin Gothic" w:eastAsia="Franklin Gothic" w:hAnsi="Franklin Gothic" w:cs="Franklin Gothic"/>
        </w:rPr>
        <w:t xml:space="preserve"> swimming pools! </w:t>
      </w:r>
    </w:p>
    <w:p w14:paraId="75A1B59C" w14:textId="60F965FA" w:rsidR="08327B5F" w:rsidRDefault="08327B5F" w:rsidP="08327B5F">
      <w:pPr>
        <w:spacing w:after="0" w:line="276" w:lineRule="auto"/>
        <w:rPr>
          <w:rFonts w:ascii="Franklin Gothic" w:eastAsia="Franklin Gothic" w:hAnsi="Franklin Gothic" w:cs="Franklin Gothic"/>
        </w:rPr>
      </w:pPr>
    </w:p>
    <w:p w14:paraId="31532A55" w14:textId="0E3AE89B" w:rsidR="00D4627C" w:rsidRDefault="00D4627C" w:rsidP="00D4627C">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The </w:t>
      </w:r>
      <w:r w:rsidR="6F4E3119" w:rsidRPr="3A58DFD3">
        <w:rPr>
          <w:rFonts w:ascii="Franklin Gothic" w:eastAsia="Franklin Gothic" w:hAnsi="Franklin Gothic" w:cs="Franklin Gothic"/>
        </w:rPr>
        <w:t>rain</w:t>
      </w:r>
      <w:r w:rsidR="0075BF85" w:rsidRPr="3A58DFD3">
        <w:rPr>
          <w:rFonts w:ascii="Franklin Gothic" w:eastAsia="Franklin Gothic" w:hAnsi="Franklin Gothic" w:cs="Franklin Gothic"/>
        </w:rPr>
        <w:t>water</w:t>
      </w:r>
      <w:r>
        <w:rPr>
          <w:rFonts w:ascii="Franklin Gothic" w:eastAsia="Franklin Gothic" w:hAnsi="Franklin Gothic" w:cs="Franklin Gothic"/>
        </w:rPr>
        <w:t xml:space="preserve"> that falls on campus </w:t>
      </w:r>
      <w:r w:rsidR="6FF6D99D" w:rsidRPr="3A58DFD3">
        <w:rPr>
          <w:rFonts w:ascii="Franklin Gothic" w:eastAsia="Franklin Gothic" w:hAnsi="Franklin Gothic" w:cs="Franklin Gothic"/>
        </w:rPr>
        <w:t xml:space="preserve">flows into six creeks that are part of the Haw River watershed </w:t>
      </w:r>
      <w:r w:rsidR="4966E7F4" w:rsidRPr="3A58DFD3">
        <w:rPr>
          <w:rFonts w:ascii="Franklin Gothic" w:eastAsia="Franklin Gothic" w:hAnsi="Franklin Gothic" w:cs="Franklin Gothic"/>
        </w:rPr>
        <w:t xml:space="preserve">and </w:t>
      </w:r>
      <w:r>
        <w:rPr>
          <w:rFonts w:ascii="Franklin Gothic" w:eastAsia="Franklin Gothic" w:hAnsi="Franklin Gothic" w:cs="Franklin Gothic"/>
        </w:rPr>
        <w:t xml:space="preserve">eventually ends up in Jordan Lake, which supplies drinking water to the residents of Cary, Apex, and Durham. </w:t>
      </w:r>
      <w:r w:rsidR="6329ACD5" w:rsidRPr="3A58DFD3">
        <w:rPr>
          <w:rFonts w:ascii="Franklin Gothic" w:eastAsia="Franklin Gothic" w:hAnsi="Franklin Gothic" w:cs="Franklin Gothic"/>
        </w:rPr>
        <w:t>Nutrient loading in Jordan Lake is a long</w:t>
      </w:r>
      <w:r w:rsidR="2C7D94EA" w:rsidRPr="3A58DFD3">
        <w:rPr>
          <w:rFonts w:ascii="Franklin Gothic" w:eastAsia="Franklin Gothic" w:hAnsi="Franklin Gothic" w:cs="Franklin Gothic"/>
        </w:rPr>
        <w:t>-</w:t>
      </w:r>
      <w:r w:rsidR="6329ACD5" w:rsidRPr="3A58DFD3">
        <w:rPr>
          <w:rFonts w:ascii="Franklin Gothic" w:eastAsia="Franklin Gothic" w:hAnsi="Franklin Gothic" w:cs="Franklin Gothic"/>
        </w:rPr>
        <w:t xml:space="preserve">standing problem and UNC is one of the few regional entities that is </w:t>
      </w:r>
      <w:r w:rsidR="64B27E24" w:rsidRPr="3A58DFD3">
        <w:rPr>
          <w:rFonts w:ascii="Franklin Gothic" w:eastAsia="Franklin Gothic" w:hAnsi="Franklin Gothic" w:cs="Franklin Gothic"/>
        </w:rPr>
        <w:t xml:space="preserve">in </w:t>
      </w:r>
      <w:r w:rsidR="6329ACD5" w:rsidRPr="3A58DFD3">
        <w:rPr>
          <w:rFonts w:ascii="Franklin Gothic" w:eastAsia="Franklin Gothic" w:hAnsi="Franklin Gothic" w:cs="Franklin Gothic"/>
        </w:rPr>
        <w:t xml:space="preserve">compliance with </w:t>
      </w:r>
      <w:r w:rsidR="680E84FC" w:rsidRPr="3A58DFD3">
        <w:rPr>
          <w:rFonts w:ascii="Franklin Gothic" w:eastAsia="Franklin Gothic" w:hAnsi="Franklin Gothic" w:cs="Franklin Gothic"/>
        </w:rPr>
        <w:t xml:space="preserve">its </w:t>
      </w:r>
      <w:r w:rsidR="6329ACD5" w:rsidRPr="3A58DFD3">
        <w:rPr>
          <w:rFonts w:ascii="Franklin Gothic" w:eastAsia="Franklin Gothic" w:hAnsi="Franklin Gothic" w:cs="Franklin Gothic"/>
        </w:rPr>
        <w:t xml:space="preserve">discharge limits. </w:t>
      </w:r>
      <w:r w:rsidR="0075BF85" w:rsidRPr="3A58DFD3">
        <w:rPr>
          <w:rFonts w:ascii="Franklin Gothic" w:eastAsia="Franklin Gothic" w:hAnsi="Franklin Gothic" w:cs="Franklin Gothic"/>
        </w:rPr>
        <w:t xml:space="preserve">When we release fewer stormwater </w:t>
      </w:r>
      <w:r w:rsidR="1865B58A" w:rsidRPr="3A58DFD3">
        <w:rPr>
          <w:rFonts w:ascii="Franklin Gothic" w:eastAsia="Franklin Gothic" w:hAnsi="Franklin Gothic" w:cs="Franklin Gothic"/>
        </w:rPr>
        <w:t>pollutants</w:t>
      </w:r>
      <w:r w:rsidR="56421239" w:rsidRPr="3A58DFD3">
        <w:rPr>
          <w:rFonts w:ascii="Franklin Gothic" w:eastAsia="Franklin Gothic" w:hAnsi="Franklin Gothic" w:cs="Franklin Gothic"/>
        </w:rPr>
        <w:t xml:space="preserve"> and nutrients</w:t>
      </w:r>
      <w:r w:rsidR="00210450">
        <w:rPr>
          <w:rFonts w:ascii="Franklin Gothic" w:eastAsia="Franklin Gothic" w:hAnsi="Franklin Gothic" w:cs="Franklin Gothic"/>
        </w:rPr>
        <w:t>,</w:t>
      </w:r>
      <w:r>
        <w:rPr>
          <w:rFonts w:ascii="Franklin Gothic" w:eastAsia="Franklin Gothic" w:hAnsi="Franklin Gothic" w:cs="Franklin Gothic"/>
        </w:rPr>
        <w:t xml:space="preserve"> we improve water quality and access for hundreds of thousands of North Carolinians</w:t>
      </w:r>
      <w:r w:rsidR="3143BB52" w:rsidRPr="3A58DFD3">
        <w:rPr>
          <w:rFonts w:ascii="Franklin Gothic" w:eastAsia="Franklin Gothic" w:hAnsi="Franklin Gothic" w:cs="Franklin Gothic"/>
        </w:rPr>
        <w:t xml:space="preserve"> all the way down to </w:t>
      </w:r>
      <w:r w:rsidR="231A5B2E" w:rsidRPr="3A58DFD3">
        <w:rPr>
          <w:rFonts w:ascii="Franklin Gothic" w:eastAsia="Franklin Gothic" w:hAnsi="Franklin Gothic" w:cs="Franklin Gothic"/>
        </w:rPr>
        <w:t>the mouth of the Cape Fear River in Wilmington</w:t>
      </w:r>
      <w:r>
        <w:rPr>
          <w:rFonts w:ascii="Franklin Gothic" w:eastAsia="Franklin Gothic" w:hAnsi="Franklin Gothic" w:cs="Franklin Gothic"/>
        </w:rPr>
        <w:t xml:space="preserve">. </w:t>
      </w:r>
    </w:p>
    <w:p w14:paraId="5E8BC7A2" w14:textId="77777777" w:rsidR="00D4627C" w:rsidRDefault="00D4627C" w:rsidP="00D4627C">
      <w:pPr>
        <w:spacing w:after="0" w:line="276" w:lineRule="auto"/>
        <w:rPr>
          <w:rFonts w:ascii="Franklin Gothic" w:eastAsia="Franklin Gothic" w:hAnsi="Franklin Gothic" w:cs="Franklin Gothic"/>
        </w:rPr>
      </w:pPr>
    </w:p>
    <w:p w14:paraId="33767A01" w14:textId="77777777" w:rsidR="00D4627C" w:rsidRDefault="00D4627C" w:rsidP="00D4627C">
      <w:pPr>
        <w:spacing w:after="0" w:line="276" w:lineRule="auto"/>
        <w:rPr>
          <w:rFonts w:ascii="Proxima Nova" w:eastAsia="Proxima Nova" w:hAnsi="Proxima Nova" w:cs="Proxima Nova"/>
        </w:rPr>
      </w:pPr>
    </w:p>
    <w:p w14:paraId="63333E45" w14:textId="77777777" w:rsidR="00D4627C" w:rsidRDefault="00D4627C" w:rsidP="00D4627C">
      <w:pPr>
        <w:spacing w:after="0" w:line="276" w:lineRule="auto"/>
        <w:rPr>
          <w:rFonts w:ascii="Proxima Nova" w:eastAsia="Proxima Nova" w:hAnsi="Proxima Nova" w:cs="Proxima Nova"/>
          <w:b/>
          <w:sz w:val="36"/>
          <w:szCs w:val="36"/>
        </w:rPr>
      </w:pPr>
      <w:r>
        <w:rPr>
          <w:rFonts w:ascii="Proxima Nova" w:eastAsia="Proxima Nova" w:hAnsi="Proxima Nova" w:cs="Proxima Nova"/>
          <w:b/>
          <w:color w:val="70AD47"/>
          <w:sz w:val="36"/>
          <w:szCs w:val="36"/>
        </w:rPr>
        <w:lastRenderedPageBreak/>
        <w:t>How Can My Office Support Sustainable Water Use?</w:t>
      </w:r>
    </w:p>
    <w:p w14:paraId="3FE8C8F7" w14:textId="7034FBD0" w:rsidR="00D4627C" w:rsidRDefault="00D4627C" w:rsidP="00D4627C">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Your office has an important role to play in the future of sustainable water use on campus. You can help us achieve our </w:t>
      </w:r>
      <w:r w:rsidR="00E11020">
        <w:rPr>
          <w:rFonts w:ascii="Franklin Gothic" w:eastAsia="Franklin Gothic" w:hAnsi="Franklin Gothic" w:cs="Franklin Gothic"/>
        </w:rPr>
        <w:t>Sustainable Carolina</w:t>
      </w:r>
      <w:r>
        <w:rPr>
          <w:rFonts w:ascii="Franklin Gothic" w:eastAsia="Franklin Gothic" w:hAnsi="Franklin Gothic" w:cs="Franklin Gothic"/>
        </w:rPr>
        <w:t xml:space="preserve"> net zero water use goal by using less water and protecting the quality of downstream water. The tips below make it easy to contribute! </w:t>
      </w:r>
    </w:p>
    <w:p w14:paraId="607274C9" w14:textId="77777777" w:rsidR="00D4627C" w:rsidRDefault="00D4627C" w:rsidP="00D4627C">
      <w:pPr>
        <w:spacing w:after="0" w:line="276" w:lineRule="auto"/>
        <w:rPr>
          <w:rFonts w:ascii="Franklin Gothic" w:eastAsia="Franklin Gothic" w:hAnsi="Franklin Gothic" w:cs="Franklin Gothic"/>
          <w:b/>
        </w:rPr>
      </w:pPr>
    </w:p>
    <w:p w14:paraId="21F720AF" w14:textId="77777777" w:rsidR="00D4627C" w:rsidRDefault="00D4627C" w:rsidP="00D4627C">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Key Water Conservation and Preservation Tips:</w:t>
      </w:r>
    </w:p>
    <w:p w14:paraId="3D83E5B1" w14:textId="00CC8260" w:rsidR="00D4627C" w:rsidRDefault="1F182A0D" w:rsidP="1F08E774">
      <w:pPr>
        <w:numPr>
          <w:ilvl w:val="0"/>
          <w:numId w:val="1"/>
        </w:numPr>
        <w:spacing w:after="0" w:line="276" w:lineRule="auto"/>
        <w:rPr>
          <w:rFonts w:eastAsiaTheme="minorEastAsia"/>
        </w:rPr>
      </w:pPr>
      <w:r w:rsidRPr="1F08E774">
        <w:rPr>
          <w:rFonts w:ascii="Franklin Gothic" w:eastAsia="Franklin Gothic" w:hAnsi="Franklin Gothic" w:cs="Franklin Gothic"/>
        </w:rPr>
        <w:t>Only turn the water on when you need it. Turn it off as soon as possible.</w:t>
      </w:r>
    </w:p>
    <w:p w14:paraId="6D7C2763" w14:textId="12C71BDB" w:rsidR="00D4627C" w:rsidRDefault="1F182A0D" w:rsidP="1F08E774">
      <w:pPr>
        <w:numPr>
          <w:ilvl w:val="0"/>
          <w:numId w:val="1"/>
        </w:numPr>
        <w:spacing w:after="0" w:line="276" w:lineRule="auto"/>
      </w:pPr>
      <w:r w:rsidRPr="1F08E774">
        <w:rPr>
          <w:rFonts w:ascii="Franklin Gothic" w:eastAsia="Franklin Gothic" w:hAnsi="Franklin Gothic" w:cs="Franklin Gothic"/>
        </w:rPr>
        <w:t xml:space="preserve">Make sure to report all leaks immediately. </w:t>
      </w:r>
    </w:p>
    <w:p w14:paraId="16D4B0DA" w14:textId="42140BA3" w:rsidR="00D4627C" w:rsidRDefault="1F182A0D" w:rsidP="1F08E774">
      <w:pPr>
        <w:numPr>
          <w:ilvl w:val="0"/>
          <w:numId w:val="1"/>
        </w:numPr>
        <w:spacing w:after="0" w:line="276" w:lineRule="auto"/>
      </w:pPr>
      <w:r w:rsidRPr="1F08E774">
        <w:rPr>
          <w:rFonts w:ascii="Franklin Gothic" w:eastAsia="Franklin Gothic" w:hAnsi="Franklin Gothic" w:cs="Franklin Gothic"/>
        </w:rPr>
        <w:t xml:space="preserve">Only liquid down the drain, never food, oil, or grease (FOG), medicine, or chemicals. </w:t>
      </w:r>
    </w:p>
    <w:p w14:paraId="125F0606" w14:textId="3CDF6217" w:rsidR="1F182A0D" w:rsidRDefault="1F182A0D" w:rsidP="1F08E774">
      <w:pPr>
        <w:pStyle w:val="ListParagraph"/>
        <w:numPr>
          <w:ilvl w:val="0"/>
          <w:numId w:val="1"/>
        </w:numPr>
        <w:spacing w:after="0" w:line="276" w:lineRule="auto"/>
        <w:rPr>
          <w:rFonts w:eastAsiaTheme="minorEastAsia"/>
        </w:rPr>
      </w:pPr>
      <w:r w:rsidRPr="1F08E774">
        <w:rPr>
          <w:rFonts w:ascii="Franklin Gothic" w:eastAsia="Franklin Gothic" w:hAnsi="Franklin Gothic" w:cs="Franklin Gothic"/>
        </w:rPr>
        <w:t>Use the right amount of water for the job, whether it be watering plants or soaking dishes.</w:t>
      </w:r>
    </w:p>
    <w:p w14:paraId="3D53BA08" w14:textId="572F55D9" w:rsidR="00D4627C" w:rsidRDefault="00D4627C" w:rsidP="00D4627C">
      <w:pPr>
        <w:numPr>
          <w:ilvl w:val="0"/>
          <w:numId w:val="1"/>
        </w:numPr>
        <w:spacing w:after="0" w:line="276" w:lineRule="auto"/>
      </w:pPr>
      <w:r w:rsidRPr="7A761D83">
        <w:rPr>
          <w:rFonts w:ascii="Franklin Gothic" w:eastAsia="Franklin Gothic" w:hAnsi="Franklin Gothic" w:cs="Franklin Gothic"/>
        </w:rPr>
        <w:t>Only rain down the storm drain.</w:t>
      </w:r>
    </w:p>
    <w:p w14:paraId="5014A63D" w14:textId="77777777" w:rsidR="00D4627C" w:rsidRDefault="00D4627C" w:rsidP="00D4627C">
      <w:pPr>
        <w:numPr>
          <w:ilvl w:val="0"/>
          <w:numId w:val="1"/>
        </w:numPr>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No paper, except for toilet paper, into the sanitary sewer.</w:t>
      </w:r>
    </w:p>
    <w:p w14:paraId="666EF75B" w14:textId="584385AE" w:rsidR="147F5F9E" w:rsidRDefault="147F5F9E" w:rsidP="7A761D83">
      <w:pPr>
        <w:numPr>
          <w:ilvl w:val="0"/>
          <w:numId w:val="1"/>
        </w:numPr>
        <w:spacing w:after="0" w:line="276" w:lineRule="auto"/>
        <w:rPr>
          <w:rFonts w:eastAsiaTheme="minorEastAsia"/>
        </w:rPr>
      </w:pPr>
      <w:proofErr w:type="spellStart"/>
      <w:r w:rsidRPr="7A761D83">
        <w:rPr>
          <w:rFonts w:ascii="Franklin Gothic" w:eastAsia="Franklin Gothic" w:hAnsi="Franklin Gothic" w:cs="Franklin Gothic"/>
          <w:color w:val="000000" w:themeColor="text1"/>
        </w:rPr>
        <w:t>Opt</w:t>
      </w:r>
      <w:proofErr w:type="spellEnd"/>
      <w:r w:rsidRPr="7A761D83">
        <w:rPr>
          <w:rFonts w:ascii="Franklin Gothic" w:eastAsia="Franklin Gothic" w:hAnsi="Franklin Gothic" w:cs="Franklin Gothic"/>
          <w:color w:val="000000" w:themeColor="text1"/>
        </w:rPr>
        <w:t xml:space="preserve"> for permeable surfaces and take steps to control erosion.</w:t>
      </w:r>
    </w:p>
    <w:p w14:paraId="033CE289" w14:textId="77777777" w:rsidR="00D4627C" w:rsidRDefault="00D4627C" w:rsidP="00D4627C">
      <w:pPr>
        <w:spacing w:after="0" w:line="276" w:lineRule="auto"/>
        <w:rPr>
          <w:rFonts w:ascii="Franklin Gothic" w:eastAsia="Franklin Gothic" w:hAnsi="Franklin Gothic" w:cs="Franklin Gothic"/>
        </w:rPr>
      </w:pPr>
    </w:p>
    <w:p w14:paraId="51CB5279" w14:textId="3007A9BC" w:rsidR="00D4627C" w:rsidRDefault="00D4627C" w:rsidP="00D4627C">
      <w:pPr>
        <w:spacing w:after="0" w:line="276" w:lineRule="auto"/>
        <w:rPr>
          <w:rFonts w:ascii="Franklin Gothic" w:eastAsia="Franklin Gothic" w:hAnsi="Franklin Gothic" w:cs="Franklin Gothic"/>
        </w:rPr>
      </w:pPr>
      <w:r>
        <w:rPr>
          <w:rFonts w:ascii="Franklin Gothic" w:eastAsia="Franklin Gothic" w:hAnsi="Franklin Gothic" w:cs="Franklin Gothic"/>
        </w:rPr>
        <w:t>This list is by no means comprehensive, but it highlights key ideas we hope you consider when making decisions for your office.</w:t>
      </w:r>
    </w:p>
    <w:p w14:paraId="0027C85A" w14:textId="77777777" w:rsidR="00D4627C" w:rsidRDefault="00D4627C" w:rsidP="00D4627C">
      <w:pPr>
        <w:spacing w:after="0" w:line="276" w:lineRule="auto"/>
        <w:rPr>
          <w:rFonts w:ascii="Franklin Gothic" w:eastAsia="Franklin Gothic" w:hAnsi="Franklin Gothic" w:cs="Franklin Gothic"/>
        </w:rPr>
      </w:pPr>
    </w:p>
    <w:p w14:paraId="113DC764" w14:textId="77777777" w:rsidR="00D4627C" w:rsidRDefault="00D4627C" w:rsidP="00D4627C">
      <w:pPr>
        <w:spacing w:after="0" w:line="276" w:lineRule="auto"/>
        <w:rPr>
          <w:rFonts w:ascii="Proxima Nova" w:eastAsia="Proxima Nova" w:hAnsi="Proxima Nova" w:cs="Proxima Nova"/>
        </w:rPr>
      </w:pPr>
    </w:p>
    <w:p w14:paraId="0A16FEA1" w14:textId="77777777" w:rsidR="00D4627C" w:rsidRDefault="00D4627C" w:rsidP="00D4627C">
      <w:pPr>
        <w:spacing w:after="0" w:line="276" w:lineRule="auto"/>
        <w:rPr>
          <w:rFonts w:ascii="Proxima Nova" w:eastAsia="Proxima Nova" w:hAnsi="Proxima Nova" w:cs="Proxima Nova"/>
          <w:b/>
          <w:color w:val="70AD47"/>
          <w:sz w:val="36"/>
          <w:szCs w:val="36"/>
        </w:rPr>
      </w:pPr>
      <w:r>
        <w:rPr>
          <w:rFonts w:ascii="Proxima Nova" w:eastAsia="Proxima Nova" w:hAnsi="Proxima Nova" w:cs="Proxima Nova"/>
          <w:b/>
          <w:color w:val="70AD47"/>
          <w:sz w:val="36"/>
          <w:szCs w:val="36"/>
        </w:rPr>
        <w:t>Green Office Tasks</w:t>
      </w:r>
    </w:p>
    <w:p w14:paraId="2F332A48" w14:textId="70780967" w:rsidR="00D4627C" w:rsidRDefault="00D4627C" w:rsidP="00D4627C">
      <w:pPr>
        <w:spacing w:after="0" w:line="276"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To green your office and complete the Water </w:t>
      </w:r>
      <w:r w:rsidR="00FA530B">
        <w:rPr>
          <w:rFonts w:ascii="Franklin Gothic" w:eastAsia="Franklin Gothic" w:hAnsi="Franklin Gothic" w:cs="Franklin Gothic"/>
          <w:b/>
          <w:sz w:val="24"/>
          <w:szCs w:val="24"/>
        </w:rPr>
        <w:t>module</w:t>
      </w:r>
      <w:r>
        <w:rPr>
          <w:rFonts w:ascii="Franklin Gothic" w:eastAsia="Franklin Gothic" w:hAnsi="Franklin Gothic" w:cs="Franklin Gothic"/>
          <w:b/>
          <w:sz w:val="24"/>
          <w:szCs w:val="24"/>
        </w:rPr>
        <w:t>:</w:t>
      </w:r>
    </w:p>
    <w:p w14:paraId="58E9D63E" w14:textId="77777777" w:rsidR="00D4627C" w:rsidRDefault="00D4627C" w:rsidP="00D4627C">
      <w:pPr>
        <w:numPr>
          <w:ilvl w:val="0"/>
          <w:numId w:val="2"/>
        </w:numPr>
        <w:spacing w:after="0" w:line="276" w:lineRule="auto"/>
        <w:rPr>
          <w:rFonts w:ascii="Franklin Gothic" w:eastAsia="Franklin Gothic" w:hAnsi="Franklin Gothic" w:cs="Franklin Gothic"/>
        </w:rPr>
      </w:pPr>
      <w:r>
        <w:rPr>
          <w:rFonts w:ascii="Franklin Gothic" w:eastAsia="Franklin Gothic" w:hAnsi="Franklin Gothic" w:cs="Franklin Gothic"/>
        </w:rPr>
        <w:t>Prepare to be a resource.</w:t>
      </w:r>
    </w:p>
    <w:p w14:paraId="1DCCDC85" w14:textId="62CBED7E" w:rsidR="00D4627C" w:rsidRDefault="00D4627C" w:rsidP="00D4627C">
      <w:pPr>
        <w:numPr>
          <w:ilvl w:val="0"/>
          <w:numId w:val="2"/>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Complete 8 out of </w:t>
      </w:r>
      <w:r w:rsidRPr="6B5584FD">
        <w:rPr>
          <w:rFonts w:ascii="Franklin Gothic" w:eastAsia="Franklin Gothic" w:hAnsi="Franklin Gothic" w:cs="Franklin Gothic"/>
        </w:rPr>
        <w:t>1</w:t>
      </w:r>
      <w:r w:rsidR="00235F5D">
        <w:rPr>
          <w:rFonts w:ascii="Franklin Gothic" w:eastAsia="Franklin Gothic" w:hAnsi="Franklin Gothic" w:cs="Franklin Gothic"/>
        </w:rPr>
        <w:t>6</w:t>
      </w:r>
      <w:r>
        <w:rPr>
          <w:rFonts w:ascii="Franklin Gothic" w:eastAsia="Franklin Gothic" w:hAnsi="Franklin Gothic" w:cs="Franklin Gothic"/>
        </w:rPr>
        <w:t xml:space="preserve"> water tasks.</w:t>
      </w:r>
    </w:p>
    <w:p w14:paraId="5734A58B" w14:textId="71536575" w:rsidR="00D4627C" w:rsidRDefault="00D4627C" w:rsidP="7A761D83">
      <w:pPr>
        <w:numPr>
          <w:ilvl w:val="0"/>
          <w:numId w:val="2"/>
        </w:numPr>
        <w:spacing w:after="0" w:line="276" w:lineRule="auto"/>
        <w:rPr>
          <w:rFonts w:ascii="Proxima Nova" w:eastAsia="Proxima Nova" w:hAnsi="Proxima Nova" w:cs="Proxima Nova"/>
        </w:rPr>
      </w:pPr>
      <w:r w:rsidRPr="7A761D83">
        <w:rPr>
          <w:rFonts w:ascii="Franklin Gothic" w:eastAsia="Franklin Gothic" w:hAnsi="Franklin Gothic" w:cs="Franklin Gothic"/>
        </w:rPr>
        <w:t xml:space="preserve">You Pick! </w:t>
      </w:r>
      <w:r w:rsidR="152E7F2A" w:rsidRPr="7A761D83">
        <w:rPr>
          <w:rFonts w:ascii="Franklin Gothic" w:eastAsia="Franklin Gothic" w:hAnsi="Franklin Gothic" w:cs="Franklin Gothic"/>
        </w:rPr>
        <w:t>Develop</w:t>
      </w:r>
      <w:r w:rsidRPr="7A761D83">
        <w:rPr>
          <w:rFonts w:ascii="Franklin Gothic" w:eastAsia="Franklin Gothic" w:hAnsi="Franklin Gothic" w:cs="Franklin Gothic"/>
        </w:rPr>
        <w:t xml:space="preserve"> a Community Based Social Marketing (CBSM) Campaign or Take a Campus Sustainability Tour.</w:t>
      </w:r>
    </w:p>
    <w:p w14:paraId="19BFAD6D" w14:textId="77777777" w:rsidR="00D4627C" w:rsidRDefault="00D4627C" w:rsidP="00D4627C">
      <w:pPr>
        <w:spacing w:after="0" w:line="276" w:lineRule="auto"/>
        <w:rPr>
          <w:rFonts w:ascii="Franklin Gothic" w:eastAsia="Franklin Gothic" w:hAnsi="Franklin Gothic" w:cs="Franklin Gothic"/>
        </w:rPr>
      </w:pPr>
    </w:p>
    <w:p w14:paraId="13EA94AF" w14:textId="77777777" w:rsidR="00D4627C" w:rsidRDefault="00D4627C" w:rsidP="00D4627C">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Water Tasks</w:t>
      </w:r>
    </w:p>
    <w:p w14:paraId="2956C701" w14:textId="614F87BB" w:rsidR="00D4627C" w:rsidRDefault="00D4627C" w:rsidP="00D4627C">
      <w:pPr>
        <w:spacing w:after="0" w:line="276" w:lineRule="auto"/>
        <w:rPr>
          <w:rFonts w:ascii="Franklin Gothic" w:eastAsia="Franklin Gothic" w:hAnsi="Franklin Gothic" w:cs="Franklin Gothic"/>
        </w:rPr>
      </w:pPr>
      <w:r>
        <w:rPr>
          <w:rFonts w:ascii="Franklin Gothic" w:eastAsia="Franklin Gothic" w:hAnsi="Franklin Gothic" w:cs="Franklin Gothic"/>
          <w:b/>
          <w:sz w:val="24"/>
          <w:szCs w:val="24"/>
        </w:rPr>
        <w:t xml:space="preserve">Complete 8 out of the </w:t>
      </w:r>
      <w:r w:rsidRPr="6B5584FD">
        <w:rPr>
          <w:rFonts w:ascii="Franklin Gothic" w:eastAsia="Franklin Gothic" w:hAnsi="Franklin Gothic" w:cs="Franklin Gothic"/>
          <w:b/>
          <w:bCs/>
          <w:sz w:val="24"/>
          <w:szCs w:val="24"/>
        </w:rPr>
        <w:t>1</w:t>
      </w:r>
      <w:r w:rsidR="00235F5D">
        <w:rPr>
          <w:rFonts w:ascii="Franklin Gothic" w:eastAsia="Franklin Gothic" w:hAnsi="Franklin Gothic" w:cs="Franklin Gothic"/>
          <w:b/>
          <w:bCs/>
          <w:sz w:val="24"/>
          <w:szCs w:val="24"/>
        </w:rPr>
        <w:t>6</w:t>
      </w:r>
      <w:r>
        <w:rPr>
          <w:rFonts w:ascii="Franklin Gothic" w:eastAsia="Franklin Gothic" w:hAnsi="Franklin Gothic" w:cs="Franklin Gothic"/>
          <w:b/>
          <w:sz w:val="24"/>
          <w:szCs w:val="24"/>
        </w:rPr>
        <w:t xml:space="preserve"> tasks below!</w:t>
      </w:r>
    </w:p>
    <w:p w14:paraId="011D4B82" w14:textId="77777777" w:rsidR="00D4627C" w:rsidRDefault="00D4627C" w:rsidP="00D4627C">
      <w:pPr>
        <w:spacing w:after="0" w:line="276" w:lineRule="auto"/>
        <w:rPr>
          <w:rFonts w:ascii="Proxima Nova" w:eastAsia="Proxima Nova" w:hAnsi="Proxima Nova" w:cs="Proxima Nova"/>
          <w:b/>
        </w:rPr>
      </w:pPr>
    </w:p>
    <w:tbl>
      <w:tblPr>
        <w:tblW w:w="935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320"/>
        <w:gridCol w:w="3312"/>
        <w:gridCol w:w="1725"/>
      </w:tblGrid>
      <w:tr w:rsidR="00D4627C" w14:paraId="4F3BC9D7" w14:textId="77777777" w:rsidTr="2CC0EC63">
        <w:tc>
          <w:tcPr>
            <w:tcW w:w="4320" w:type="dxa"/>
            <w:shd w:val="clear" w:color="auto" w:fill="70AD47" w:themeFill="accent6"/>
            <w:tcMar>
              <w:top w:w="100" w:type="dxa"/>
              <w:left w:w="100" w:type="dxa"/>
              <w:bottom w:w="100" w:type="dxa"/>
              <w:right w:w="100" w:type="dxa"/>
            </w:tcMar>
          </w:tcPr>
          <w:p w14:paraId="5BE65B0B" w14:textId="77777777" w:rsidR="00D4627C" w:rsidRDefault="00D4627C" w:rsidP="00D4627C">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Task</w:t>
            </w:r>
          </w:p>
        </w:tc>
        <w:tc>
          <w:tcPr>
            <w:tcW w:w="3312" w:type="dxa"/>
            <w:shd w:val="clear" w:color="auto" w:fill="70AD47" w:themeFill="accent6"/>
            <w:tcMar>
              <w:top w:w="100" w:type="dxa"/>
              <w:left w:w="100" w:type="dxa"/>
              <w:bottom w:w="100" w:type="dxa"/>
              <w:right w:w="100" w:type="dxa"/>
            </w:tcMar>
          </w:tcPr>
          <w:p w14:paraId="2F3FA444" w14:textId="77777777" w:rsidR="00D4627C" w:rsidRDefault="00D4627C" w:rsidP="00D4627C">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Resources</w:t>
            </w:r>
          </w:p>
        </w:tc>
        <w:tc>
          <w:tcPr>
            <w:tcW w:w="1725" w:type="dxa"/>
            <w:shd w:val="clear" w:color="auto" w:fill="70AD47" w:themeFill="accent6"/>
            <w:tcMar>
              <w:top w:w="100" w:type="dxa"/>
              <w:left w:w="100" w:type="dxa"/>
              <w:bottom w:w="100" w:type="dxa"/>
              <w:right w:w="100" w:type="dxa"/>
            </w:tcMar>
          </w:tcPr>
          <w:p w14:paraId="378D9FE4" w14:textId="77777777" w:rsidR="00D4627C" w:rsidRDefault="00D4627C" w:rsidP="00D4627C">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Check</w:t>
            </w:r>
          </w:p>
        </w:tc>
      </w:tr>
      <w:tr w:rsidR="00D4627C" w14:paraId="7327D678" w14:textId="77777777" w:rsidTr="2CC0EC63">
        <w:tc>
          <w:tcPr>
            <w:tcW w:w="4320" w:type="dxa"/>
            <w:shd w:val="clear" w:color="auto" w:fill="auto"/>
            <w:tcMar>
              <w:top w:w="100" w:type="dxa"/>
              <w:left w:w="100" w:type="dxa"/>
              <w:bottom w:w="100" w:type="dxa"/>
              <w:right w:w="100" w:type="dxa"/>
            </w:tcMar>
          </w:tcPr>
          <w:p w14:paraId="43BB190B" w14:textId="77777777" w:rsidR="00D4627C" w:rsidRDefault="00D4627C" w:rsidP="00D4627C">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Ensure that all employees know to report water leaks promptly and how to do so by addressing it at a staff meeting.</w:t>
            </w:r>
          </w:p>
        </w:tc>
        <w:tc>
          <w:tcPr>
            <w:tcW w:w="3312" w:type="dxa"/>
            <w:shd w:val="clear" w:color="auto" w:fill="auto"/>
            <w:tcMar>
              <w:top w:w="100" w:type="dxa"/>
              <w:left w:w="100" w:type="dxa"/>
              <w:bottom w:w="100" w:type="dxa"/>
              <w:right w:w="100" w:type="dxa"/>
            </w:tcMar>
          </w:tcPr>
          <w:p w14:paraId="7BBC8FF6" w14:textId="77777777" w:rsidR="00D4627C" w:rsidRPr="00D75C58" w:rsidRDefault="00000000" w:rsidP="00D4627C">
            <w:pPr>
              <w:spacing w:after="0" w:line="276" w:lineRule="auto"/>
              <w:jc w:val="center"/>
              <w:rPr>
                <w:rFonts w:ascii="Franklin Gothic" w:eastAsia="Franklin Gothic" w:hAnsi="Franklin Gothic" w:cs="Franklin Gothic"/>
                <w:color w:val="055AB0"/>
                <w:u w:val="single"/>
              </w:rPr>
            </w:pPr>
            <w:hyperlink r:id="rId11">
              <w:r w:rsidR="00D4627C" w:rsidRPr="00D75C58">
                <w:rPr>
                  <w:rFonts w:ascii="Franklin Gothic" w:eastAsia="Franklin Gothic" w:hAnsi="Franklin Gothic" w:cs="Franklin Gothic"/>
                  <w:color w:val="055AB0"/>
                  <w:sz w:val="24"/>
                  <w:szCs w:val="24"/>
                  <w:u w:val="single"/>
                </w:rPr>
                <w:t>Report a Leak</w:t>
              </w:r>
            </w:hyperlink>
          </w:p>
          <w:p w14:paraId="0BEBCFD3" w14:textId="77777777" w:rsidR="00D4627C" w:rsidRDefault="00D4627C" w:rsidP="00D4627C">
            <w:pPr>
              <w:spacing w:after="0" w:line="276" w:lineRule="auto"/>
              <w:jc w:val="center"/>
              <w:rPr>
                <w:rFonts w:ascii="Franklin Gothic" w:eastAsia="Franklin Gothic" w:hAnsi="Franklin Gothic" w:cs="Franklin Gothic"/>
                <w:color w:val="70AD47"/>
                <w:highlight w:val="yellow"/>
                <w:u w:val="single"/>
              </w:rPr>
            </w:pPr>
            <w:r>
              <w:rPr>
                <w:rFonts w:ascii="Franklin Gothic" w:eastAsia="Franklin Gothic" w:hAnsi="Franklin Gothic" w:cs="Franklin Gothic"/>
                <w:sz w:val="24"/>
                <w:szCs w:val="24"/>
              </w:rPr>
              <w:t>919-962-3456</w:t>
            </w:r>
          </w:p>
        </w:tc>
        <w:tc>
          <w:tcPr>
            <w:tcW w:w="1725" w:type="dxa"/>
            <w:shd w:val="clear" w:color="auto" w:fill="auto"/>
            <w:tcMar>
              <w:top w:w="100" w:type="dxa"/>
              <w:left w:w="100" w:type="dxa"/>
              <w:bottom w:w="100" w:type="dxa"/>
              <w:right w:w="100" w:type="dxa"/>
            </w:tcMar>
          </w:tcPr>
          <w:p w14:paraId="70908414"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00D4627C" w14:paraId="0B0831C2" w14:textId="77777777" w:rsidTr="2CC0EC63">
        <w:tc>
          <w:tcPr>
            <w:tcW w:w="4320" w:type="dxa"/>
            <w:shd w:val="clear" w:color="auto" w:fill="auto"/>
            <w:tcMar>
              <w:top w:w="100" w:type="dxa"/>
              <w:left w:w="100" w:type="dxa"/>
              <w:bottom w:w="100" w:type="dxa"/>
              <w:right w:w="100" w:type="dxa"/>
            </w:tcMar>
          </w:tcPr>
          <w:p w14:paraId="5A5BA650" w14:textId="77777777" w:rsidR="00D4627C" w:rsidRDefault="00D4627C" w:rsidP="00D4627C">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Post reminders to conserve water. </w:t>
            </w:r>
          </w:p>
        </w:tc>
        <w:tc>
          <w:tcPr>
            <w:tcW w:w="3312" w:type="dxa"/>
            <w:shd w:val="clear" w:color="auto" w:fill="auto"/>
            <w:tcMar>
              <w:top w:w="100" w:type="dxa"/>
              <w:left w:w="100" w:type="dxa"/>
              <w:bottom w:w="100" w:type="dxa"/>
              <w:right w:w="100" w:type="dxa"/>
            </w:tcMar>
          </w:tcPr>
          <w:p w14:paraId="09083A7C" w14:textId="38F38ACB" w:rsidR="00D4627C" w:rsidRPr="000F657C" w:rsidRDefault="00000000" w:rsidP="00D4627C">
            <w:pPr>
              <w:widowControl w:val="0"/>
              <w:spacing w:after="0" w:line="276" w:lineRule="auto"/>
              <w:jc w:val="center"/>
              <w:rPr>
                <w:rFonts w:ascii="Franklin Gothic" w:eastAsia="Franklin Gothic" w:hAnsi="Franklin Gothic" w:cs="Franklin Gothic"/>
                <w:color w:val="70AD47"/>
              </w:rPr>
            </w:pPr>
            <w:hyperlink r:id="rId12">
              <w:r w:rsidR="31EAD11F" w:rsidRPr="419A01C2">
                <w:rPr>
                  <w:rStyle w:val="Hyperlink"/>
                  <w:rFonts w:ascii="Franklin Gothic" w:eastAsia="Franklin Gothic" w:hAnsi="Franklin Gothic" w:cs="Franklin Gothic"/>
                </w:rPr>
                <w:t>Turn Off The Tap Sign</w:t>
              </w:r>
            </w:hyperlink>
          </w:p>
        </w:tc>
        <w:tc>
          <w:tcPr>
            <w:tcW w:w="1725" w:type="dxa"/>
            <w:shd w:val="clear" w:color="auto" w:fill="auto"/>
            <w:tcMar>
              <w:top w:w="100" w:type="dxa"/>
              <w:left w:w="100" w:type="dxa"/>
              <w:bottom w:w="100" w:type="dxa"/>
              <w:right w:w="100" w:type="dxa"/>
            </w:tcMar>
          </w:tcPr>
          <w:p w14:paraId="1BB85E59"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00D4627C" w14:paraId="0DAB3B43" w14:textId="77777777" w:rsidTr="2CC0EC63">
        <w:tc>
          <w:tcPr>
            <w:tcW w:w="4320" w:type="dxa"/>
            <w:shd w:val="clear" w:color="auto" w:fill="auto"/>
            <w:tcMar>
              <w:top w:w="100" w:type="dxa"/>
              <w:left w:w="100" w:type="dxa"/>
              <w:bottom w:w="100" w:type="dxa"/>
              <w:right w:w="100" w:type="dxa"/>
            </w:tcMar>
          </w:tcPr>
          <w:p w14:paraId="5469A682" w14:textId="2FF4FB3A" w:rsidR="00D4627C" w:rsidRDefault="00D4627C" w:rsidP="7A761D83">
            <w:pPr>
              <w:widowControl w:val="0"/>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 xml:space="preserve">Check that all applicable faucets have </w:t>
            </w:r>
            <w:hyperlink r:id="rId13">
              <w:r w:rsidRPr="2269BC7A">
                <w:rPr>
                  <w:rStyle w:val="Hyperlink"/>
                  <w:rFonts w:ascii="Franklin Gothic" w:eastAsia="Franklin Gothic" w:hAnsi="Franklin Gothic" w:cs="Franklin Gothic"/>
                </w:rPr>
                <w:t>aerators</w:t>
              </w:r>
            </w:hyperlink>
            <w:r w:rsidRPr="7A761D83">
              <w:rPr>
                <w:rFonts w:ascii="Franklin Gothic" w:eastAsia="Franklin Gothic" w:hAnsi="Franklin Gothic" w:cs="Franklin Gothic"/>
              </w:rPr>
              <w:t xml:space="preserve"> installed and if they are missing, </w:t>
            </w:r>
            <w:r w:rsidRPr="7A761D83">
              <w:rPr>
                <w:rFonts w:ascii="Franklin Gothic" w:eastAsia="Franklin Gothic" w:hAnsi="Franklin Gothic" w:cs="Franklin Gothic"/>
              </w:rPr>
              <w:lastRenderedPageBreak/>
              <w:t xml:space="preserve">submit a “Repair” request. </w:t>
            </w:r>
          </w:p>
        </w:tc>
        <w:tc>
          <w:tcPr>
            <w:tcW w:w="3312" w:type="dxa"/>
            <w:shd w:val="clear" w:color="auto" w:fill="auto"/>
            <w:tcMar>
              <w:top w:w="100" w:type="dxa"/>
              <w:left w:w="100" w:type="dxa"/>
              <w:bottom w:w="100" w:type="dxa"/>
              <w:right w:w="100" w:type="dxa"/>
            </w:tcMar>
          </w:tcPr>
          <w:p w14:paraId="7425AA8E" w14:textId="77777777" w:rsidR="00D4627C" w:rsidRPr="000F657C" w:rsidRDefault="00000000" w:rsidP="00D4627C">
            <w:pPr>
              <w:widowControl w:val="0"/>
              <w:spacing w:after="0" w:line="276" w:lineRule="auto"/>
              <w:jc w:val="center"/>
              <w:rPr>
                <w:rFonts w:ascii="Franklin Gothic" w:eastAsia="Franklin Gothic" w:hAnsi="Franklin Gothic" w:cs="Franklin Gothic"/>
                <w:color w:val="055AB0"/>
              </w:rPr>
            </w:pPr>
            <w:hyperlink r:id="rId14">
              <w:r w:rsidR="00D4627C" w:rsidRPr="000F657C">
                <w:rPr>
                  <w:rFonts w:ascii="Franklin Gothic" w:eastAsia="Franklin Gothic" w:hAnsi="Franklin Gothic" w:cs="Franklin Gothic"/>
                  <w:color w:val="055AB0"/>
                  <w:u w:val="single"/>
                </w:rPr>
                <w:t>Campus Building Repair Request</w:t>
              </w:r>
            </w:hyperlink>
          </w:p>
          <w:p w14:paraId="640D07EA" w14:textId="77777777" w:rsidR="00D4627C" w:rsidRPr="000F657C" w:rsidRDefault="00D4627C" w:rsidP="00D4627C">
            <w:pPr>
              <w:widowControl w:val="0"/>
              <w:spacing w:after="0" w:line="276" w:lineRule="auto"/>
              <w:jc w:val="center"/>
              <w:rPr>
                <w:rFonts w:ascii="Franklin Gothic" w:eastAsia="Franklin Gothic" w:hAnsi="Franklin Gothic" w:cs="Franklin Gothic"/>
                <w:color w:val="055AB0"/>
              </w:rPr>
            </w:pPr>
          </w:p>
          <w:p w14:paraId="62F57F70" w14:textId="43F05D5D" w:rsidR="00D4627C" w:rsidRDefault="00D4627C" w:rsidP="00D4627C">
            <w:pPr>
              <w:widowControl w:val="0"/>
              <w:spacing w:after="0" w:line="276" w:lineRule="auto"/>
              <w:jc w:val="center"/>
              <w:rPr>
                <w:rFonts w:ascii="Franklin Gothic" w:eastAsia="Franklin Gothic" w:hAnsi="Franklin Gothic" w:cs="Franklin Gothic"/>
                <w:color w:val="055AB0"/>
                <w:u w:val="single"/>
              </w:rPr>
            </w:pPr>
          </w:p>
        </w:tc>
        <w:tc>
          <w:tcPr>
            <w:tcW w:w="1725" w:type="dxa"/>
            <w:shd w:val="clear" w:color="auto" w:fill="auto"/>
            <w:tcMar>
              <w:top w:w="100" w:type="dxa"/>
              <w:left w:w="100" w:type="dxa"/>
              <w:bottom w:w="100" w:type="dxa"/>
              <w:right w:w="100" w:type="dxa"/>
            </w:tcMar>
          </w:tcPr>
          <w:p w14:paraId="7F26C6F2"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00D4627C" w14:paraId="78F53E7B" w14:textId="77777777" w:rsidTr="2CC0EC63">
        <w:tc>
          <w:tcPr>
            <w:tcW w:w="4320" w:type="dxa"/>
            <w:shd w:val="clear" w:color="auto" w:fill="auto"/>
            <w:tcMar>
              <w:top w:w="100" w:type="dxa"/>
              <w:left w:w="100" w:type="dxa"/>
              <w:bottom w:w="100" w:type="dxa"/>
              <w:right w:w="100" w:type="dxa"/>
            </w:tcMar>
          </w:tcPr>
          <w:p w14:paraId="7D0D2ADD" w14:textId="1A659E34" w:rsidR="00D4627C" w:rsidRDefault="0074692F" w:rsidP="00D4627C">
            <w:pPr>
              <w:spacing w:after="0" w:line="276" w:lineRule="auto"/>
              <w:rPr>
                <w:rFonts w:ascii="Franklin Gothic" w:eastAsia="Franklin Gothic" w:hAnsi="Franklin Gothic" w:cs="Franklin Gothic"/>
              </w:rPr>
            </w:pPr>
            <w:r w:rsidRPr="0074692F">
              <w:rPr>
                <w:rFonts w:ascii="Franklin Gothic" w:eastAsia="Franklin Gothic" w:hAnsi="Franklin Gothic" w:cs="Franklin Gothic"/>
              </w:rPr>
              <w:t>If your office has a dishwasher, post a fl</w:t>
            </w:r>
            <w:r w:rsidR="00B857D9">
              <w:rPr>
                <w:rFonts w:ascii="Franklin Gothic" w:eastAsia="Franklin Gothic" w:hAnsi="Franklin Gothic" w:cs="Franklin Gothic"/>
              </w:rPr>
              <w:t>y</w:t>
            </w:r>
            <w:r w:rsidRPr="0074692F">
              <w:rPr>
                <w:rFonts w:ascii="Franklin Gothic" w:eastAsia="Franklin Gothic" w:hAnsi="Franklin Gothic" w:cs="Franklin Gothic"/>
              </w:rPr>
              <w:t>er near it reminding office mates to run full loads whenever possible.</w:t>
            </w:r>
          </w:p>
        </w:tc>
        <w:tc>
          <w:tcPr>
            <w:tcW w:w="3312" w:type="dxa"/>
            <w:shd w:val="clear" w:color="auto" w:fill="auto"/>
            <w:tcMar>
              <w:top w:w="100" w:type="dxa"/>
              <w:left w:w="100" w:type="dxa"/>
              <w:bottom w:w="100" w:type="dxa"/>
              <w:right w:w="100" w:type="dxa"/>
            </w:tcMar>
          </w:tcPr>
          <w:p w14:paraId="7D3262F5" w14:textId="4EE36B77" w:rsidR="00D4627C" w:rsidRPr="00F26614" w:rsidRDefault="00000000" w:rsidP="00D4627C">
            <w:pPr>
              <w:widowControl w:val="0"/>
              <w:spacing w:after="0" w:line="276" w:lineRule="auto"/>
              <w:jc w:val="center"/>
              <w:rPr>
                <w:rFonts w:ascii="Franklin Gothic" w:eastAsia="Franklin Gothic" w:hAnsi="Franklin Gothic" w:cs="Franklin Gothic"/>
                <w:color w:val="70AD47"/>
              </w:rPr>
            </w:pPr>
            <w:hyperlink r:id="rId15">
              <w:r w:rsidR="0515551E" w:rsidRPr="14E5A65E">
                <w:rPr>
                  <w:rStyle w:val="Hyperlink"/>
                  <w:rFonts w:ascii="Franklin Gothic" w:eastAsia="Franklin Gothic" w:hAnsi="Franklin Gothic" w:cs="Franklin Gothic"/>
                </w:rPr>
                <w:t>Dishwasher Sign</w:t>
              </w:r>
            </w:hyperlink>
          </w:p>
        </w:tc>
        <w:tc>
          <w:tcPr>
            <w:tcW w:w="1725" w:type="dxa"/>
            <w:shd w:val="clear" w:color="auto" w:fill="auto"/>
            <w:tcMar>
              <w:top w:w="100" w:type="dxa"/>
              <w:left w:w="100" w:type="dxa"/>
              <w:bottom w:w="100" w:type="dxa"/>
              <w:right w:w="100" w:type="dxa"/>
            </w:tcMar>
          </w:tcPr>
          <w:p w14:paraId="110B48D1"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00D4627C" w14:paraId="16673E3A" w14:textId="77777777" w:rsidTr="6B5584FD">
        <w:trPr>
          <w:trHeight w:val="1785"/>
        </w:trPr>
        <w:tc>
          <w:tcPr>
            <w:tcW w:w="4320" w:type="dxa"/>
            <w:shd w:val="clear" w:color="auto" w:fill="auto"/>
            <w:tcMar>
              <w:top w:w="100" w:type="dxa"/>
              <w:left w:w="100" w:type="dxa"/>
              <w:bottom w:w="100" w:type="dxa"/>
              <w:right w:w="100" w:type="dxa"/>
            </w:tcMar>
          </w:tcPr>
          <w:p w14:paraId="4EAF8D1A" w14:textId="3E3D65FF" w:rsidR="00D4627C" w:rsidRDefault="0074692F" w:rsidP="00D4627C">
            <w:pPr>
              <w:widowControl w:val="0"/>
              <w:spacing w:after="0" w:line="276" w:lineRule="auto"/>
              <w:rPr>
                <w:rFonts w:ascii="Franklin Gothic" w:eastAsia="Franklin Gothic" w:hAnsi="Franklin Gothic" w:cs="Franklin Gothic"/>
              </w:rPr>
            </w:pPr>
            <w:r w:rsidRPr="0074692F">
              <w:rPr>
                <w:rFonts w:ascii="Franklin Gothic" w:eastAsia="Franklin Gothic" w:hAnsi="Franklin Gothic" w:cs="Franklin Gothic"/>
              </w:rPr>
              <w:t xml:space="preserve">If your office has a shower, confirm showerhead is low flow type using 2.5 </w:t>
            </w:r>
            <w:r w:rsidR="50B6C62F" w:rsidRPr="2269BC7A">
              <w:rPr>
                <w:rFonts w:ascii="Franklin Gothic" w:eastAsia="Franklin Gothic" w:hAnsi="Franklin Gothic" w:cs="Franklin Gothic"/>
              </w:rPr>
              <w:t>gallons per minute (</w:t>
            </w:r>
            <w:proofErr w:type="spellStart"/>
            <w:r w:rsidRPr="0074692F">
              <w:rPr>
                <w:rFonts w:ascii="Franklin Gothic" w:eastAsia="Franklin Gothic" w:hAnsi="Franklin Gothic" w:cs="Franklin Gothic"/>
              </w:rPr>
              <w:t>gpm</w:t>
            </w:r>
            <w:proofErr w:type="spellEnd"/>
            <w:r w:rsidR="50B6C62F" w:rsidRPr="2269BC7A">
              <w:rPr>
                <w:rFonts w:ascii="Franklin Gothic" w:eastAsia="Franklin Gothic" w:hAnsi="Franklin Gothic" w:cs="Franklin Gothic"/>
              </w:rPr>
              <w:t>)</w:t>
            </w:r>
            <w:r w:rsidRPr="0074692F">
              <w:rPr>
                <w:rFonts w:ascii="Franklin Gothic" w:eastAsia="Franklin Gothic" w:hAnsi="Franklin Gothic" w:cs="Franklin Gothic"/>
              </w:rPr>
              <w:t xml:space="preserve"> or less. Obtain shower timer and limit shower times to 5 minutes or less. Consider use of ultralow showerhead using 1.5 </w:t>
            </w:r>
            <w:proofErr w:type="spellStart"/>
            <w:r w:rsidRPr="0074692F">
              <w:rPr>
                <w:rFonts w:ascii="Franklin Gothic" w:eastAsia="Franklin Gothic" w:hAnsi="Franklin Gothic" w:cs="Franklin Gothic"/>
              </w:rPr>
              <w:t>gpm</w:t>
            </w:r>
            <w:proofErr w:type="spellEnd"/>
            <w:r w:rsidRPr="0074692F">
              <w:rPr>
                <w:rFonts w:ascii="Franklin Gothic" w:eastAsia="Franklin Gothic" w:hAnsi="Franklin Gothic" w:cs="Franklin Gothic"/>
              </w:rPr>
              <w:t xml:space="preserve"> or less.</w:t>
            </w:r>
            <w:r w:rsidR="00082393">
              <w:rPr>
                <w:rFonts w:ascii="Franklin Gothic" w:eastAsia="Franklin Gothic" w:hAnsi="Franklin Gothic" w:cs="Franklin Gothic"/>
              </w:rPr>
              <w:t xml:space="preserve"> </w:t>
            </w:r>
            <w:r w:rsidRPr="0074692F">
              <w:rPr>
                <w:rFonts w:ascii="Franklin Gothic" w:eastAsia="Franklin Gothic" w:hAnsi="Franklin Gothic" w:cs="Franklin Gothic"/>
              </w:rPr>
              <w:t>*</w:t>
            </w:r>
          </w:p>
        </w:tc>
        <w:tc>
          <w:tcPr>
            <w:tcW w:w="3312" w:type="dxa"/>
            <w:shd w:val="clear" w:color="auto" w:fill="auto"/>
            <w:tcMar>
              <w:top w:w="100" w:type="dxa"/>
              <w:left w:w="100" w:type="dxa"/>
              <w:bottom w:w="100" w:type="dxa"/>
              <w:right w:w="100" w:type="dxa"/>
            </w:tcMar>
          </w:tcPr>
          <w:p w14:paraId="01A403A3" w14:textId="6DBAA844" w:rsidR="00D4627C" w:rsidRDefault="00000000" w:rsidP="00D4627C">
            <w:pPr>
              <w:widowControl w:val="0"/>
              <w:spacing w:after="0" w:line="276" w:lineRule="auto"/>
              <w:jc w:val="center"/>
              <w:rPr>
                <w:rFonts w:ascii="Franklin Gothic" w:eastAsia="Franklin Gothic" w:hAnsi="Franklin Gothic" w:cs="Franklin Gothic"/>
              </w:rPr>
            </w:pPr>
            <w:hyperlink r:id="rId16">
              <w:r w:rsidR="005C6F5B" w:rsidRPr="2269BC7A">
                <w:rPr>
                  <w:rStyle w:val="Hyperlink"/>
                  <w:rFonts w:ascii="Franklin Gothic" w:eastAsia="Franklin Gothic" w:hAnsi="Franklin Gothic" w:cs="Franklin Gothic"/>
                </w:rPr>
                <w:t>Energy Management</w:t>
              </w:r>
            </w:hyperlink>
          </w:p>
        </w:tc>
        <w:tc>
          <w:tcPr>
            <w:tcW w:w="1725" w:type="dxa"/>
            <w:shd w:val="clear" w:color="auto" w:fill="auto"/>
            <w:tcMar>
              <w:top w:w="100" w:type="dxa"/>
              <w:left w:w="100" w:type="dxa"/>
              <w:bottom w:w="100" w:type="dxa"/>
              <w:right w:w="100" w:type="dxa"/>
            </w:tcMar>
          </w:tcPr>
          <w:p w14:paraId="0C2C312D"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2269BC7A" w14:paraId="3EEF6F3A" w14:textId="77777777" w:rsidTr="6B5584FD">
        <w:trPr>
          <w:trHeight w:val="855"/>
        </w:trPr>
        <w:tc>
          <w:tcPr>
            <w:tcW w:w="4320" w:type="dxa"/>
            <w:shd w:val="clear" w:color="auto" w:fill="auto"/>
            <w:tcMar>
              <w:top w:w="100" w:type="dxa"/>
              <w:left w:w="100" w:type="dxa"/>
              <w:bottom w:w="100" w:type="dxa"/>
              <w:right w:w="100" w:type="dxa"/>
            </w:tcMar>
          </w:tcPr>
          <w:p w14:paraId="234CB030" w14:textId="4C5215FC" w:rsidR="2666D521" w:rsidRDefault="2666D521" w:rsidP="2269BC7A">
            <w:pPr>
              <w:spacing w:after="0" w:line="276" w:lineRule="auto"/>
              <w:rPr>
                <w:rFonts w:ascii="Franklin Gothic" w:eastAsia="Franklin Gothic" w:hAnsi="Franklin Gothic" w:cs="Franklin Gothic"/>
              </w:rPr>
            </w:pPr>
            <w:r w:rsidRPr="2269BC7A">
              <w:rPr>
                <w:rFonts w:ascii="Franklin Gothic" w:eastAsia="Franklin Gothic" w:hAnsi="Franklin Gothic" w:cs="Franklin Gothic"/>
              </w:rPr>
              <w:t>Place covers on the drains in your office kitchen sink to keep large food particles from washing down the drain. *</w:t>
            </w:r>
          </w:p>
          <w:p w14:paraId="316DFCF4" w14:textId="426B5B39" w:rsidR="2269BC7A" w:rsidRDefault="2269BC7A" w:rsidP="2269BC7A">
            <w:pPr>
              <w:spacing w:line="276" w:lineRule="auto"/>
              <w:rPr>
                <w:rFonts w:ascii="Franklin Gothic" w:eastAsia="Franklin Gothic" w:hAnsi="Franklin Gothic" w:cs="Franklin Gothic"/>
              </w:rPr>
            </w:pPr>
          </w:p>
        </w:tc>
        <w:tc>
          <w:tcPr>
            <w:tcW w:w="3312" w:type="dxa"/>
            <w:shd w:val="clear" w:color="auto" w:fill="auto"/>
            <w:tcMar>
              <w:top w:w="100" w:type="dxa"/>
              <w:left w:w="100" w:type="dxa"/>
              <w:bottom w:w="100" w:type="dxa"/>
              <w:right w:w="100" w:type="dxa"/>
            </w:tcMar>
          </w:tcPr>
          <w:p w14:paraId="1DA3E018" w14:textId="77777777" w:rsidR="2666D521" w:rsidRDefault="00000000" w:rsidP="2269BC7A">
            <w:pPr>
              <w:spacing w:after="0" w:line="276" w:lineRule="auto"/>
              <w:jc w:val="center"/>
              <w:rPr>
                <w:rFonts w:ascii="Franklin Gothic" w:eastAsia="Franklin Gothic" w:hAnsi="Franklin Gothic" w:cs="Franklin Gothic"/>
                <w:color w:val="7BADD3"/>
              </w:rPr>
            </w:pPr>
            <w:hyperlink r:id="rId17">
              <w:r w:rsidR="2666D521" w:rsidRPr="2269BC7A">
                <w:rPr>
                  <w:rFonts w:ascii="Franklin Gothic" w:eastAsia="Franklin Gothic" w:hAnsi="Franklin Gothic" w:cs="Franklin Gothic"/>
                  <w:color w:val="055AB0"/>
                  <w:u w:val="single"/>
                </w:rPr>
                <w:t>Example to Buy</w:t>
              </w:r>
            </w:hyperlink>
          </w:p>
          <w:p w14:paraId="38472333" w14:textId="471DA64C" w:rsidR="2269BC7A" w:rsidRDefault="2269BC7A" w:rsidP="2269BC7A">
            <w:pPr>
              <w:spacing w:line="276" w:lineRule="auto"/>
              <w:jc w:val="center"/>
              <w:rPr>
                <w:rFonts w:ascii="Franklin Gothic" w:eastAsia="Franklin Gothic" w:hAnsi="Franklin Gothic" w:cs="Franklin Gothic"/>
              </w:rPr>
            </w:pPr>
          </w:p>
        </w:tc>
        <w:tc>
          <w:tcPr>
            <w:tcW w:w="1725" w:type="dxa"/>
            <w:shd w:val="clear" w:color="auto" w:fill="auto"/>
            <w:tcMar>
              <w:top w:w="100" w:type="dxa"/>
              <w:left w:w="100" w:type="dxa"/>
              <w:bottom w:w="100" w:type="dxa"/>
              <w:right w:w="100" w:type="dxa"/>
            </w:tcMar>
          </w:tcPr>
          <w:p w14:paraId="78A3C7E5" w14:textId="4E7384EF" w:rsidR="2269BC7A" w:rsidRDefault="2269BC7A" w:rsidP="2269BC7A">
            <w:pPr>
              <w:spacing w:line="276" w:lineRule="auto"/>
              <w:jc w:val="center"/>
              <w:rPr>
                <w:rFonts w:ascii="Franklin Gothic" w:eastAsia="Franklin Gothic" w:hAnsi="Franklin Gothic" w:cs="Franklin Gothic"/>
              </w:rPr>
            </w:pPr>
          </w:p>
        </w:tc>
      </w:tr>
      <w:tr w:rsidR="2269BC7A" w14:paraId="03A50350" w14:textId="77777777" w:rsidTr="6B5584FD">
        <w:trPr>
          <w:trHeight w:val="930"/>
        </w:trPr>
        <w:tc>
          <w:tcPr>
            <w:tcW w:w="4320" w:type="dxa"/>
            <w:shd w:val="clear" w:color="auto" w:fill="auto"/>
            <w:tcMar>
              <w:top w:w="100" w:type="dxa"/>
              <w:left w:w="100" w:type="dxa"/>
              <w:bottom w:w="100" w:type="dxa"/>
              <w:right w:w="100" w:type="dxa"/>
            </w:tcMar>
          </w:tcPr>
          <w:p w14:paraId="0209DE99" w14:textId="546274E1" w:rsidR="2666D521" w:rsidRDefault="2666D521" w:rsidP="2269BC7A">
            <w:pPr>
              <w:spacing w:line="276" w:lineRule="auto"/>
              <w:rPr>
                <w:rFonts w:ascii="Franklin Gothic" w:eastAsia="Franklin Gothic" w:hAnsi="Franklin Gothic" w:cs="Franklin Gothic"/>
              </w:rPr>
            </w:pPr>
            <w:r w:rsidRPr="2269BC7A">
              <w:rPr>
                <w:rFonts w:ascii="Franklin Gothic" w:eastAsia="Franklin Gothic" w:hAnsi="Franklin Gothic" w:cs="Franklin Gothic"/>
              </w:rPr>
              <w:t xml:space="preserve">Hang up a poster showing what not to put down the sink. </w:t>
            </w:r>
          </w:p>
        </w:tc>
        <w:tc>
          <w:tcPr>
            <w:tcW w:w="3312" w:type="dxa"/>
            <w:shd w:val="clear" w:color="auto" w:fill="auto"/>
            <w:tcMar>
              <w:top w:w="100" w:type="dxa"/>
              <w:left w:w="100" w:type="dxa"/>
              <w:bottom w:w="100" w:type="dxa"/>
              <w:right w:w="100" w:type="dxa"/>
            </w:tcMar>
          </w:tcPr>
          <w:p w14:paraId="25AA362F" w14:textId="46DAF084" w:rsidR="2666D521" w:rsidRDefault="00000000" w:rsidP="2269BC7A">
            <w:pPr>
              <w:spacing w:line="276" w:lineRule="auto"/>
              <w:jc w:val="center"/>
              <w:rPr>
                <w:rFonts w:ascii="Franklin Gothic" w:eastAsia="Franklin Gothic" w:hAnsi="Franklin Gothic" w:cs="Franklin Gothic"/>
                <w:color w:val="70AD47" w:themeColor="accent6"/>
                <w:u w:val="single"/>
              </w:rPr>
            </w:pPr>
            <w:hyperlink r:id="rId18">
              <w:r w:rsidR="14CD4A3C" w:rsidRPr="14E5A65E">
                <w:rPr>
                  <w:rStyle w:val="Hyperlink"/>
                  <w:rFonts w:ascii="Franklin Gothic" w:eastAsia="Franklin Gothic" w:hAnsi="Franklin Gothic" w:cs="Franklin Gothic"/>
                </w:rPr>
                <w:t>Don't Pour Down the Sink</w:t>
              </w:r>
            </w:hyperlink>
          </w:p>
        </w:tc>
        <w:tc>
          <w:tcPr>
            <w:tcW w:w="1725" w:type="dxa"/>
            <w:shd w:val="clear" w:color="auto" w:fill="auto"/>
            <w:tcMar>
              <w:top w:w="100" w:type="dxa"/>
              <w:left w:w="100" w:type="dxa"/>
              <w:bottom w:w="100" w:type="dxa"/>
              <w:right w:w="100" w:type="dxa"/>
            </w:tcMar>
          </w:tcPr>
          <w:p w14:paraId="3B8ACF77" w14:textId="434F6B3D" w:rsidR="2269BC7A" w:rsidRDefault="2269BC7A" w:rsidP="2269BC7A">
            <w:pPr>
              <w:spacing w:line="276" w:lineRule="auto"/>
              <w:jc w:val="center"/>
              <w:rPr>
                <w:rFonts w:ascii="Franklin Gothic" w:eastAsia="Franklin Gothic" w:hAnsi="Franklin Gothic" w:cs="Franklin Gothic"/>
              </w:rPr>
            </w:pPr>
          </w:p>
        </w:tc>
      </w:tr>
      <w:tr w:rsidR="2269BC7A" w14:paraId="66E0A864" w14:textId="77777777" w:rsidTr="6B5584FD">
        <w:trPr>
          <w:trHeight w:val="630"/>
        </w:trPr>
        <w:tc>
          <w:tcPr>
            <w:tcW w:w="4320" w:type="dxa"/>
            <w:shd w:val="clear" w:color="auto" w:fill="auto"/>
            <w:tcMar>
              <w:top w:w="100" w:type="dxa"/>
              <w:left w:w="100" w:type="dxa"/>
              <w:bottom w:w="100" w:type="dxa"/>
              <w:right w:w="100" w:type="dxa"/>
            </w:tcMar>
          </w:tcPr>
          <w:p w14:paraId="57C3CC1F" w14:textId="3FF1A5B2" w:rsidR="2666D521" w:rsidRDefault="2666D521" w:rsidP="2269BC7A">
            <w:pPr>
              <w:spacing w:line="276" w:lineRule="auto"/>
              <w:rPr>
                <w:rFonts w:ascii="Franklin Gothic" w:eastAsia="Franklin Gothic" w:hAnsi="Franklin Gothic" w:cs="Franklin Gothic"/>
              </w:rPr>
            </w:pPr>
            <w:r w:rsidRPr="2269BC7A">
              <w:rPr>
                <w:rFonts w:ascii="Franklin Gothic" w:eastAsia="Franklin Gothic" w:hAnsi="Franklin Gothic" w:cs="Franklin Gothic"/>
              </w:rPr>
              <w:t>Hang up a poster showing what not to flush down the toilet.</w:t>
            </w:r>
          </w:p>
        </w:tc>
        <w:tc>
          <w:tcPr>
            <w:tcW w:w="3312" w:type="dxa"/>
            <w:shd w:val="clear" w:color="auto" w:fill="auto"/>
            <w:tcMar>
              <w:top w:w="100" w:type="dxa"/>
              <w:left w:w="100" w:type="dxa"/>
              <w:bottom w:w="100" w:type="dxa"/>
              <w:right w:w="100" w:type="dxa"/>
            </w:tcMar>
          </w:tcPr>
          <w:p w14:paraId="0A16A64F" w14:textId="0A5B2F6C" w:rsidR="2942B2AA" w:rsidRDefault="00000000" w:rsidP="14E5A65E">
            <w:pPr>
              <w:spacing w:line="276" w:lineRule="auto"/>
              <w:jc w:val="center"/>
              <w:rPr>
                <w:rFonts w:ascii="Franklin Gothic" w:eastAsia="Franklin Gothic" w:hAnsi="Franklin Gothic" w:cs="Franklin Gothic"/>
                <w:color w:val="70AD47" w:themeColor="accent6"/>
                <w:u w:val="single"/>
              </w:rPr>
            </w:pPr>
            <w:hyperlink r:id="rId19">
              <w:r w:rsidR="2942B2AA" w:rsidRPr="14E5A65E">
                <w:rPr>
                  <w:rStyle w:val="Hyperlink"/>
                  <w:rFonts w:ascii="Franklin Gothic" w:eastAsia="Franklin Gothic" w:hAnsi="Franklin Gothic" w:cs="Franklin Gothic"/>
                </w:rPr>
                <w:t>Don't Flush Sign</w:t>
              </w:r>
            </w:hyperlink>
          </w:p>
          <w:p w14:paraId="23B50936" w14:textId="7F7B126C" w:rsidR="2269BC7A" w:rsidRDefault="2269BC7A" w:rsidP="2269BC7A">
            <w:pPr>
              <w:spacing w:after="0" w:line="276" w:lineRule="auto"/>
              <w:jc w:val="center"/>
              <w:rPr>
                <w:rFonts w:ascii="Franklin Gothic" w:eastAsia="Franklin Gothic" w:hAnsi="Franklin Gothic" w:cs="Franklin Gothic"/>
                <w:color w:val="FF0000"/>
              </w:rPr>
            </w:pPr>
          </w:p>
          <w:p w14:paraId="19766247" w14:textId="7B184887" w:rsidR="2269BC7A" w:rsidRDefault="2269BC7A" w:rsidP="2269BC7A">
            <w:pPr>
              <w:spacing w:line="276" w:lineRule="auto"/>
              <w:jc w:val="center"/>
              <w:rPr>
                <w:rFonts w:ascii="Franklin Gothic" w:eastAsia="Franklin Gothic" w:hAnsi="Franklin Gothic" w:cs="Franklin Gothic"/>
                <w:color w:val="FF0000"/>
              </w:rPr>
            </w:pPr>
          </w:p>
        </w:tc>
        <w:tc>
          <w:tcPr>
            <w:tcW w:w="1725" w:type="dxa"/>
            <w:shd w:val="clear" w:color="auto" w:fill="auto"/>
            <w:tcMar>
              <w:top w:w="100" w:type="dxa"/>
              <w:left w:w="100" w:type="dxa"/>
              <w:bottom w:w="100" w:type="dxa"/>
              <w:right w:w="100" w:type="dxa"/>
            </w:tcMar>
          </w:tcPr>
          <w:p w14:paraId="4D9B410E" w14:textId="78ACCF67" w:rsidR="2269BC7A" w:rsidRDefault="2269BC7A" w:rsidP="2269BC7A">
            <w:pPr>
              <w:spacing w:line="276" w:lineRule="auto"/>
              <w:jc w:val="center"/>
              <w:rPr>
                <w:rFonts w:ascii="Franklin Gothic" w:eastAsia="Franklin Gothic" w:hAnsi="Franklin Gothic" w:cs="Franklin Gothic"/>
              </w:rPr>
            </w:pPr>
          </w:p>
        </w:tc>
      </w:tr>
      <w:tr w:rsidR="00D4627C" w14:paraId="783CD367" w14:textId="77777777" w:rsidTr="2CC0EC63">
        <w:tc>
          <w:tcPr>
            <w:tcW w:w="4320" w:type="dxa"/>
            <w:shd w:val="clear" w:color="auto" w:fill="auto"/>
            <w:tcMar>
              <w:top w:w="100" w:type="dxa"/>
              <w:left w:w="100" w:type="dxa"/>
              <w:bottom w:w="100" w:type="dxa"/>
              <w:right w:w="100" w:type="dxa"/>
            </w:tcMar>
          </w:tcPr>
          <w:p w14:paraId="35BF4214" w14:textId="773895E1" w:rsidR="00D4627C" w:rsidRDefault="00D4627C" w:rsidP="00D4627C">
            <w:pPr>
              <w:widowControl w:val="0"/>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 xml:space="preserve">Host an office stream clean-up or storm drain marking event. </w:t>
            </w:r>
          </w:p>
        </w:tc>
        <w:tc>
          <w:tcPr>
            <w:tcW w:w="3312" w:type="dxa"/>
            <w:shd w:val="clear" w:color="auto" w:fill="auto"/>
            <w:tcMar>
              <w:top w:w="100" w:type="dxa"/>
              <w:left w:w="100" w:type="dxa"/>
              <w:bottom w:w="100" w:type="dxa"/>
              <w:right w:w="100" w:type="dxa"/>
            </w:tcMar>
          </w:tcPr>
          <w:p w14:paraId="741EBDEC" w14:textId="4125976E" w:rsidR="00D4627C" w:rsidRDefault="00000000" w:rsidP="7A761D83">
            <w:pPr>
              <w:widowControl w:val="0"/>
              <w:spacing w:after="0" w:line="276" w:lineRule="auto"/>
              <w:jc w:val="center"/>
              <w:rPr>
                <w:rFonts w:ascii="Franklin Gothic" w:eastAsia="Franklin Gothic" w:hAnsi="Franklin Gothic" w:cs="Franklin Gothic"/>
              </w:rPr>
            </w:pPr>
            <w:hyperlink r:id="rId20">
              <w:r w:rsidR="70A70242" w:rsidRPr="7A761D83">
                <w:rPr>
                  <w:rStyle w:val="Hyperlink"/>
                  <w:rFonts w:ascii="Franklin Gothic" w:eastAsia="Franklin Gothic" w:hAnsi="Franklin Gothic" w:cs="Franklin Gothic"/>
                </w:rPr>
                <w:t>EHS Public Involvement</w:t>
              </w:r>
            </w:hyperlink>
          </w:p>
          <w:p w14:paraId="0556C060" w14:textId="49879680" w:rsidR="00D4627C" w:rsidRDefault="00D4627C" w:rsidP="7A761D83">
            <w:pPr>
              <w:widowControl w:val="0"/>
              <w:spacing w:after="0" w:line="276" w:lineRule="auto"/>
              <w:jc w:val="center"/>
              <w:rPr>
                <w:rFonts w:ascii="Franklin Gothic" w:eastAsia="Franklin Gothic" w:hAnsi="Franklin Gothic" w:cs="Franklin Gothic"/>
              </w:rPr>
            </w:pPr>
          </w:p>
        </w:tc>
        <w:tc>
          <w:tcPr>
            <w:tcW w:w="1725" w:type="dxa"/>
            <w:shd w:val="clear" w:color="auto" w:fill="auto"/>
            <w:tcMar>
              <w:top w:w="100" w:type="dxa"/>
              <w:left w:w="100" w:type="dxa"/>
              <w:bottom w:w="100" w:type="dxa"/>
              <w:right w:w="100" w:type="dxa"/>
            </w:tcMar>
          </w:tcPr>
          <w:p w14:paraId="6C1EE4CF"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08CD65B0" w14:paraId="573EB1F4" w14:textId="77777777" w:rsidTr="6B5584FD">
        <w:trPr>
          <w:trHeight w:val="1860"/>
        </w:trPr>
        <w:tc>
          <w:tcPr>
            <w:tcW w:w="4320" w:type="dxa"/>
            <w:shd w:val="clear" w:color="auto" w:fill="auto"/>
            <w:tcMar>
              <w:top w:w="100" w:type="dxa"/>
              <w:left w:w="100" w:type="dxa"/>
              <w:bottom w:w="100" w:type="dxa"/>
              <w:right w:w="100" w:type="dxa"/>
            </w:tcMar>
          </w:tcPr>
          <w:p w14:paraId="7569DFB9" w14:textId="69F137B8" w:rsidR="73B9397A" w:rsidRDefault="73B9397A" w:rsidP="08CD65B0">
            <w:pPr>
              <w:spacing w:after="0" w:line="276" w:lineRule="auto"/>
              <w:rPr>
                <w:rFonts w:ascii="Franklin Gothic" w:eastAsia="Franklin Gothic" w:hAnsi="Franklin Gothic" w:cs="Franklin Gothic"/>
              </w:rPr>
            </w:pPr>
            <w:r w:rsidRPr="08CD65B0">
              <w:rPr>
                <w:rFonts w:ascii="Franklin Gothic" w:eastAsia="Franklin Gothic" w:hAnsi="Franklin Gothic" w:cs="Franklin Gothic"/>
              </w:rPr>
              <w:t xml:space="preserve">Complete Stormwater Awareness Training through Environment, Health and Safety. At the beginning of the test, you will be given the option to copy an additional person on the confirmation. Make this Cindy Shea at </w:t>
            </w:r>
            <w:hyperlink r:id="rId21">
              <w:r w:rsidRPr="08CD65B0">
                <w:rPr>
                  <w:rStyle w:val="Hyperlink"/>
                  <w:rFonts w:ascii="Franklin Gothic" w:eastAsia="Franklin Gothic" w:hAnsi="Franklin Gothic" w:cs="Franklin Gothic"/>
                  <w:color w:val="0070C0"/>
                  <w:sz w:val="24"/>
                  <w:szCs w:val="24"/>
                  <w:lang w:val="en"/>
                </w:rPr>
                <w:t>cpshea@fac.unc.edu</w:t>
              </w:r>
            </w:hyperlink>
            <w:r w:rsidRPr="08CD65B0">
              <w:rPr>
                <w:rFonts w:ascii="Franklin Gothic" w:eastAsia="Franklin Gothic" w:hAnsi="Franklin Gothic" w:cs="Franklin Gothic"/>
              </w:rPr>
              <w:t xml:space="preserve"> to receive credit.</w:t>
            </w:r>
          </w:p>
          <w:p w14:paraId="5B31E6FC" w14:textId="10728DF0" w:rsidR="08CD65B0" w:rsidRDefault="08CD65B0" w:rsidP="08CD65B0">
            <w:pPr>
              <w:rPr>
                <w:rFonts w:ascii="Franklin Gothic" w:eastAsia="Franklin Gothic" w:hAnsi="Franklin Gothic" w:cs="Franklin Gothic"/>
              </w:rPr>
            </w:pPr>
          </w:p>
        </w:tc>
        <w:tc>
          <w:tcPr>
            <w:tcW w:w="3312" w:type="dxa"/>
            <w:shd w:val="clear" w:color="auto" w:fill="auto"/>
            <w:tcMar>
              <w:top w:w="100" w:type="dxa"/>
              <w:left w:w="100" w:type="dxa"/>
              <w:bottom w:w="100" w:type="dxa"/>
              <w:right w:w="100" w:type="dxa"/>
            </w:tcMar>
          </w:tcPr>
          <w:p w14:paraId="4209EB3E" w14:textId="49F42108" w:rsidR="73B9397A" w:rsidRDefault="00000000" w:rsidP="08CD65B0">
            <w:pPr>
              <w:spacing w:line="276" w:lineRule="auto"/>
              <w:jc w:val="center"/>
              <w:rPr>
                <w:rFonts w:ascii="Franklin Gothic" w:eastAsia="Franklin Gothic" w:hAnsi="Franklin Gothic" w:cs="Franklin Gothic"/>
              </w:rPr>
            </w:pPr>
            <w:hyperlink r:id="rId22">
              <w:r w:rsidR="73B9397A" w:rsidRPr="08CD65B0">
                <w:rPr>
                  <w:rFonts w:ascii="Franklin Gothic" w:eastAsia="Franklin Gothic" w:hAnsi="Franklin Gothic" w:cs="Franklin Gothic"/>
                  <w:color w:val="0070C0"/>
                  <w:u w:val="single"/>
                </w:rPr>
                <w:t>Stormwater Awareness Training</w:t>
              </w:r>
            </w:hyperlink>
          </w:p>
        </w:tc>
        <w:tc>
          <w:tcPr>
            <w:tcW w:w="1725" w:type="dxa"/>
            <w:shd w:val="clear" w:color="auto" w:fill="auto"/>
            <w:tcMar>
              <w:top w:w="100" w:type="dxa"/>
              <w:left w:w="100" w:type="dxa"/>
              <w:bottom w:w="100" w:type="dxa"/>
              <w:right w:w="100" w:type="dxa"/>
            </w:tcMar>
          </w:tcPr>
          <w:p w14:paraId="1A59924D" w14:textId="02D95B06" w:rsidR="08CD65B0" w:rsidRDefault="08CD65B0" w:rsidP="08CD65B0">
            <w:pPr>
              <w:spacing w:line="276" w:lineRule="auto"/>
              <w:jc w:val="center"/>
              <w:rPr>
                <w:rFonts w:ascii="Franklin Gothic" w:eastAsia="Franklin Gothic" w:hAnsi="Franklin Gothic" w:cs="Franklin Gothic"/>
              </w:rPr>
            </w:pPr>
          </w:p>
        </w:tc>
      </w:tr>
      <w:tr w:rsidR="00D4627C" w14:paraId="2D29A983" w14:textId="77777777" w:rsidTr="2CC0EC63">
        <w:tc>
          <w:tcPr>
            <w:tcW w:w="4320" w:type="dxa"/>
            <w:shd w:val="clear" w:color="auto" w:fill="auto"/>
            <w:tcMar>
              <w:top w:w="100" w:type="dxa"/>
              <w:left w:w="100" w:type="dxa"/>
              <w:bottom w:w="100" w:type="dxa"/>
              <w:right w:w="100" w:type="dxa"/>
            </w:tcMar>
          </w:tcPr>
          <w:p w14:paraId="50872083" w14:textId="77777777" w:rsidR="00D4627C" w:rsidRDefault="00D4627C" w:rsidP="00D4627C">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Complete a stormwater drain audit for your office building, checking that the stormwater drains are labelled and clear of debris. </w:t>
            </w:r>
          </w:p>
        </w:tc>
        <w:tc>
          <w:tcPr>
            <w:tcW w:w="3312" w:type="dxa"/>
            <w:shd w:val="clear" w:color="auto" w:fill="auto"/>
            <w:tcMar>
              <w:top w:w="100" w:type="dxa"/>
              <w:left w:w="100" w:type="dxa"/>
              <w:bottom w:w="100" w:type="dxa"/>
              <w:right w:w="100" w:type="dxa"/>
            </w:tcMar>
          </w:tcPr>
          <w:p w14:paraId="6AF7126F" w14:textId="46FE8C56" w:rsidR="00D4627C" w:rsidRDefault="00000000" w:rsidP="00D4627C">
            <w:pPr>
              <w:widowControl w:val="0"/>
              <w:spacing w:after="0" w:line="276" w:lineRule="auto"/>
              <w:jc w:val="center"/>
              <w:rPr>
                <w:rFonts w:ascii="Franklin Gothic" w:eastAsia="Franklin Gothic" w:hAnsi="Franklin Gothic" w:cs="Franklin Gothic"/>
              </w:rPr>
            </w:pPr>
            <w:hyperlink r:id="rId23" w:history="1">
              <w:r w:rsidR="0095070B" w:rsidRPr="00486B10">
                <w:rPr>
                  <w:rStyle w:val="Hyperlink"/>
                  <w:rFonts w:ascii="Franklin Gothic" w:eastAsia="Franklin Gothic" w:hAnsi="Franklin Gothic" w:cs="Franklin Gothic"/>
                </w:rPr>
                <w:t>EHS Public Involvement</w:t>
              </w:r>
            </w:hyperlink>
          </w:p>
        </w:tc>
        <w:tc>
          <w:tcPr>
            <w:tcW w:w="1725" w:type="dxa"/>
            <w:shd w:val="clear" w:color="auto" w:fill="auto"/>
            <w:tcMar>
              <w:top w:w="100" w:type="dxa"/>
              <w:left w:w="100" w:type="dxa"/>
              <w:bottom w:w="100" w:type="dxa"/>
              <w:right w:w="100" w:type="dxa"/>
            </w:tcMar>
          </w:tcPr>
          <w:p w14:paraId="238B2C27"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00D4627C" w14:paraId="27EBB231" w14:textId="77777777" w:rsidTr="2CC0EC63">
        <w:tc>
          <w:tcPr>
            <w:tcW w:w="4320" w:type="dxa"/>
            <w:shd w:val="clear" w:color="auto" w:fill="auto"/>
            <w:tcMar>
              <w:top w:w="100" w:type="dxa"/>
              <w:left w:w="100" w:type="dxa"/>
              <w:bottom w:w="100" w:type="dxa"/>
              <w:right w:w="100" w:type="dxa"/>
            </w:tcMar>
          </w:tcPr>
          <w:p w14:paraId="3258DC29" w14:textId="77777777" w:rsidR="00D4627C" w:rsidRDefault="00D4627C" w:rsidP="00D4627C">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lastRenderedPageBreak/>
              <w:t>Ask EHS to give a stormwater management training at one of your staff meetings.</w:t>
            </w:r>
          </w:p>
        </w:tc>
        <w:tc>
          <w:tcPr>
            <w:tcW w:w="3312" w:type="dxa"/>
            <w:shd w:val="clear" w:color="auto" w:fill="auto"/>
            <w:tcMar>
              <w:top w:w="100" w:type="dxa"/>
              <w:left w:w="100" w:type="dxa"/>
              <w:bottom w:w="100" w:type="dxa"/>
              <w:right w:w="100" w:type="dxa"/>
            </w:tcMar>
          </w:tcPr>
          <w:p w14:paraId="1602D502" w14:textId="6ADDE0F5" w:rsidR="00D4627C" w:rsidRDefault="00000000" w:rsidP="00D4627C">
            <w:pPr>
              <w:widowControl w:val="0"/>
              <w:spacing w:after="0" w:line="276" w:lineRule="auto"/>
              <w:jc w:val="center"/>
              <w:rPr>
                <w:rFonts w:ascii="Franklin Gothic" w:eastAsia="Franklin Gothic" w:hAnsi="Franklin Gothic" w:cs="Franklin Gothic"/>
              </w:rPr>
            </w:pPr>
            <w:hyperlink r:id="rId24" w:history="1">
              <w:r w:rsidR="00772762" w:rsidRPr="00772762">
                <w:rPr>
                  <w:rStyle w:val="Hyperlink"/>
                  <w:rFonts w:ascii="Franklin Gothic" w:eastAsia="Franklin Gothic" w:hAnsi="Franklin Gothic" w:cs="Franklin Gothic"/>
                </w:rPr>
                <w:t>EHS Public Education &amp; Outreach</w:t>
              </w:r>
            </w:hyperlink>
          </w:p>
        </w:tc>
        <w:tc>
          <w:tcPr>
            <w:tcW w:w="1725" w:type="dxa"/>
            <w:shd w:val="clear" w:color="auto" w:fill="auto"/>
            <w:tcMar>
              <w:top w:w="100" w:type="dxa"/>
              <w:left w:w="100" w:type="dxa"/>
              <w:bottom w:w="100" w:type="dxa"/>
              <w:right w:w="100" w:type="dxa"/>
            </w:tcMar>
          </w:tcPr>
          <w:p w14:paraId="05B2657A"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00D4627C" w14:paraId="394E7619" w14:textId="77777777" w:rsidTr="2CC0EC63">
        <w:tc>
          <w:tcPr>
            <w:tcW w:w="4320" w:type="dxa"/>
            <w:shd w:val="clear" w:color="auto" w:fill="auto"/>
            <w:tcMar>
              <w:top w:w="100" w:type="dxa"/>
              <w:left w:w="100" w:type="dxa"/>
              <w:bottom w:w="100" w:type="dxa"/>
              <w:right w:w="100" w:type="dxa"/>
            </w:tcMar>
          </w:tcPr>
          <w:p w14:paraId="0900F09C" w14:textId="413038FF" w:rsidR="00D4627C" w:rsidRDefault="00D4627C" w:rsidP="00D4627C">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Provide employees with information on possible stormwater contaminants and who to contact about concerns. </w:t>
            </w:r>
            <w:r w:rsidRPr="6B5584FD">
              <w:rPr>
                <w:rFonts w:ascii="Franklin Gothic" w:eastAsia="Franklin Gothic" w:hAnsi="Franklin Gothic" w:cs="Franklin Gothic"/>
              </w:rPr>
              <w:t>Look</w:t>
            </w:r>
            <w:r w:rsidR="3456CD2E" w:rsidRPr="6B5584FD">
              <w:rPr>
                <w:rFonts w:ascii="Franklin Gothic" w:eastAsia="Franklin Gothic" w:hAnsi="Franklin Gothic" w:cs="Franklin Gothic"/>
              </w:rPr>
              <w:t xml:space="preserve"> </w:t>
            </w:r>
            <w:r w:rsidRPr="6B5584FD">
              <w:rPr>
                <w:rFonts w:ascii="Franklin Gothic" w:eastAsia="Franklin Gothic" w:hAnsi="Franklin Gothic" w:cs="Franklin Gothic"/>
              </w:rPr>
              <w:t>out</w:t>
            </w:r>
            <w:r>
              <w:rPr>
                <w:rFonts w:ascii="Franklin Gothic" w:eastAsia="Franklin Gothic" w:hAnsi="Franklin Gothic" w:cs="Franklin Gothic"/>
              </w:rPr>
              <w:t xml:space="preserve"> for soap suds, unusually colored waters, and odd odors. </w:t>
            </w:r>
          </w:p>
        </w:tc>
        <w:tc>
          <w:tcPr>
            <w:tcW w:w="3312" w:type="dxa"/>
            <w:shd w:val="clear" w:color="auto" w:fill="auto"/>
            <w:tcMar>
              <w:top w:w="100" w:type="dxa"/>
              <w:left w:w="100" w:type="dxa"/>
              <w:bottom w:w="100" w:type="dxa"/>
              <w:right w:w="100" w:type="dxa"/>
            </w:tcMar>
          </w:tcPr>
          <w:p w14:paraId="041B3DAB" w14:textId="0FD37335" w:rsidR="00D4627C" w:rsidRDefault="00000000" w:rsidP="00D4627C">
            <w:pPr>
              <w:widowControl w:val="0"/>
              <w:spacing w:after="0" w:line="276" w:lineRule="auto"/>
              <w:jc w:val="center"/>
              <w:rPr>
                <w:rFonts w:ascii="Franklin Gothic" w:eastAsia="Franklin Gothic" w:hAnsi="Franklin Gothic" w:cs="Franklin Gothic"/>
              </w:rPr>
            </w:pPr>
            <w:hyperlink r:id="rId25" w:history="1">
              <w:r w:rsidR="00D4627C" w:rsidRPr="0054562D">
                <w:rPr>
                  <w:rStyle w:val="Hyperlink"/>
                  <w:rFonts w:ascii="Franklin Gothic" w:eastAsia="Franklin Gothic" w:hAnsi="Franklin Gothic" w:cs="Franklin Gothic"/>
                </w:rPr>
                <w:t>Environment, Health and Safety</w:t>
              </w:r>
            </w:hyperlink>
          </w:p>
          <w:p w14:paraId="24197BAC" w14:textId="77777777" w:rsidR="00D4627C" w:rsidRDefault="00D4627C" w:rsidP="00D4627C">
            <w:pPr>
              <w:widowControl w:val="0"/>
              <w:spacing w:after="0" w:line="276" w:lineRule="auto"/>
              <w:jc w:val="center"/>
              <w:rPr>
                <w:rFonts w:ascii="Franklin Gothic" w:eastAsia="Franklin Gothic" w:hAnsi="Franklin Gothic" w:cs="Franklin Gothic"/>
              </w:rPr>
            </w:pPr>
          </w:p>
          <w:p w14:paraId="00AA38DC" w14:textId="6A3B0E3E" w:rsidR="00D4627C" w:rsidRDefault="00000000" w:rsidP="00D4627C">
            <w:pPr>
              <w:widowControl w:val="0"/>
              <w:spacing w:after="0" w:line="276" w:lineRule="auto"/>
              <w:jc w:val="center"/>
              <w:rPr>
                <w:rFonts w:ascii="Franklin Gothic" w:eastAsia="Franklin Gothic" w:hAnsi="Franklin Gothic" w:cs="Franklin Gothic"/>
              </w:rPr>
            </w:pPr>
            <w:hyperlink r:id="rId26" w:history="1">
              <w:r w:rsidR="00751F44">
                <w:rPr>
                  <w:rStyle w:val="Hyperlink"/>
                  <w:rFonts w:ascii="Franklin Gothic" w:eastAsia="Franklin Gothic" w:hAnsi="Franklin Gothic" w:cs="Franklin Gothic"/>
                </w:rPr>
                <w:t>Report a Problem</w:t>
              </w:r>
            </w:hyperlink>
          </w:p>
        </w:tc>
        <w:tc>
          <w:tcPr>
            <w:tcW w:w="1725" w:type="dxa"/>
            <w:shd w:val="clear" w:color="auto" w:fill="auto"/>
            <w:tcMar>
              <w:top w:w="100" w:type="dxa"/>
              <w:left w:w="100" w:type="dxa"/>
              <w:bottom w:w="100" w:type="dxa"/>
              <w:right w:w="100" w:type="dxa"/>
            </w:tcMar>
          </w:tcPr>
          <w:p w14:paraId="1D53F799"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00D4627C" w14:paraId="1B4DEFCC" w14:textId="77777777" w:rsidTr="2CC0EC63">
        <w:tc>
          <w:tcPr>
            <w:tcW w:w="4320" w:type="dxa"/>
            <w:shd w:val="clear" w:color="auto" w:fill="auto"/>
            <w:tcMar>
              <w:top w:w="100" w:type="dxa"/>
              <w:left w:w="100" w:type="dxa"/>
              <w:bottom w:w="100" w:type="dxa"/>
              <w:right w:w="100" w:type="dxa"/>
            </w:tcMar>
          </w:tcPr>
          <w:p w14:paraId="12156BAF" w14:textId="77777777" w:rsidR="00D4627C" w:rsidRDefault="00D4627C" w:rsidP="00D4627C">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Properly maintain your departmental vehicles to prevent oil and gas leaks that could contaminate stormwater.</w:t>
            </w:r>
          </w:p>
        </w:tc>
        <w:tc>
          <w:tcPr>
            <w:tcW w:w="3312" w:type="dxa"/>
            <w:shd w:val="clear" w:color="auto" w:fill="auto"/>
            <w:tcMar>
              <w:top w:w="100" w:type="dxa"/>
              <w:left w:w="100" w:type="dxa"/>
              <w:bottom w:w="100" w:type="dxa"/>
              <w:right w:w="100" w:type="dxa"/>
            </w:tcMar>
          </w:tcPr>
          <w:p w14:paraId="5AD0E0CE" w14:textId="0FEF002B" w:rsidR="00D4627C" w:rsidRDefault="00000000" w:rsidP="00D4627C">
            <w:pPr>
              <w:widowControl w:val="0"/>
              <w:spacing w:after="0" w:line="276" w:lineRule="auto"/>
              <w:jc w:val="center"/>
              <w:rPr>
                <w:rFonts w:ascii="Franklin Gothic" w:eastAsia="Franklin Gothic" w:hAnsi="Franklin Gothic" w:cs="Franklin Gothic"/>
              </w:rPr>
            </w:pPr>
            <w:hyperlink r:id="rId27">
              <w:r w:rsidR="13A0A9E5" w:rsidRPr="6B5584FD">
                <w:rPr>
                  <w:rStyle w:val="Hyperlink"/>
                  <w:rFonts w:ascii="Franklin Gothic" w:eastAsia="Franklin Gothic" w:hAnsi="Franklin Gothic" w:cs="Franklin Gothic"/>
                </w:rPr>
                <w:t>Fleet Services Service Station</w:t>
              </w:r>
            </w:hyperlink>
          </w:p>
        </w:tc>
        <w:tc>
          <w:tcPr>
            <w:tcW w:w="1725" w:type="dxa"/>
            <w:shd w:val="clear" w:color="auto" w:fill="auto"/>
            <w:tcMar>
              <w:top w:w="100" w:type="dxa"/>
              <w:left w:w="100" w:type="dxa"/>
              <w:bottom w:w="100" w:type="dxa"/>
              <w:right w:w="100" w:type="dxa"/>
            </w:tcMar>
          </w:tcPr>
          <w:p w14:paraId="1A4D1C93" w14:textId="77777777" w:rsidR="00D4627C" w:rsidRDefault="00D4627C" w:rsidP="00D4627C">
            <w:pPr>
              <w:widowControl w:val="0"/>
              <w:spacing w:after="0" w:line="276" w:lineRule="auto"/>
              <w:jc w:val="center"/>
              <w:rPr>
                <w:rFonts w:ascii="Franklin Gothic" w:eastAsia="Franklin Gothic" w:hAnsi="Franklin Gothic" w:cs="Franklin Gothic"/>
              </w:rPr>
            </w:pPr>
          </w:p>
        </w:tc>
      </w:tr>
      <w:tr w:rsidR="6B5584FD" w14:paraId="12136F79" w14:textId="77777777" w:rsidTr="6B5584FD">
        <w:tc>
          <w:tcPr>
            <w:tcW w:w="4320" w:type="dxa"/>
            <w:shd w:val="clear" w:color="auto" w:fill="auto"/>
            <w:tcMar>
              <w:top w:w="100" w:type="dxa"/>
              <w:left w:w="100" w:type="dxa"/>
              <w:bottom w:w="100" w:type="dxa"/>
              <w:right w:w="100" w:type="dxa"/>
            </w:tcMar>
          </w:tcPr>
          <w:p w14:paraId="367B9BE2" w14:textId="34C9541B" w:rsidR="55203B15" w:rsidRDefault="55203B15" w:rsidP="6B5584FD">
            <w:pPr>
              <w:spacing w:line="276" w:lineRule="auto"/>
              <w:rPr>
                <w:rFonts w:ascii="Franklin Gothic" w:eastAsia="Franklin Gothic" w:hAnsi="Franklin Gothic" w:cs="Franklin Gothic"/>
              </w:rPr>
            </w:pPr>
            <w:r w:rsidRPr="6B5584FD">
              <w:rPr>
                <w:rFonts w:ascii="Franklin Gothic" w:eastAsia="Franklin Gothic" w:hAnsi="Franklin Gothic" w:cs="Franklin Gothic"/>
              </w:rPr>
              <w:t>Take a Campus Sustainability Tour to learn about water management and other high</w:t>
            </w:r>
            <w:r w:rsidR="78D5A84D" w:rsidRPr="287DD150">
              <w:rPr>
                <w:rFonts w:ascii="Franklin Gothic" w:eastAsia="Franklin Gothic" w:hAnsi="Franklin Gothic" w:cs="Franklin Gothic"/>
              </w:rPr>
              <w:t>-</w:t>
            </w:r>
            <w:r w:rsidRPr="6B5584FD">
              <w:rPr>
                <w:rFonts w:ascii="Franklin Gothic" w:eastAsia="Franklin Gothic" w:hAnsi="Franklin Gothic" w:cs="Franklin Gothic"/>
              </w:rPr>
              <w:t>performance features.</w:t>
            </w:r>
          </w:p>
        </w:tc>
        <w:tc>
          <w:tcPr>
            <w:tcW w:w="3312" w:type="dxa"/>
            <w:shd w:val="clear" w:color="auto" w:fill="auto"/>
            <w:tcMar>
              <w:top w:w="100" w:type="dxa"/>
              <w:left w:w="100" w:type="dxa"/>
              <w:bottom w:w="100" w:type="dxa"/>
              <w:right w:w="100" w:type="dxa"/>
            </w:tcMar>
          </w:tcPr>
          <w:p w14:paraId="7CCE58B5" w14:textId="024C1AC2" w:rsidR="47DA4A3D" w:rsidRDefault="00000000" w:rsidP="6B5584FD">
            <w:pPr>
              <w:spacing w:line="276" w:lineRule="auto"/>
              <w:jc w:val="center"/>
              <w:rPr>
                <w:rFonts w:ascii="Franklin Gothic" w:eastAsia="Franklin Gothic" w:hAnsi="Franklin Gothic" w:cs="Franklin Gothic"/>
              </w:rPr>
            </w:pPr>
            <w:hyperlink r:id="rId28">
              <w:r w:rsidR="00DB21C4">
                <w:rPr>
                  <w:rStyle w:val="Hyperlink"/>
                  <w:rFonts w:ascii="Franklin Gothic" w:eastAsia="Franklin Gothic" w:hAnsi="Franklin Gothic" w:cs="Franklin Gothic"/>
                </w:rPr>
                <w:t>Campus Sustainability Tour Contact</w:t>
              </w:r>
            </w:hyperlink>
          </w:p>
        </w:tc>
        <w:tc>
          <w:tcPr>
            <w:tcW w:w="1725" w:type="dxa"/>
            <w:shd w:val="clear" w:color="auto" w:fill="auto"/>
            <w:tcMar>
              <w:top w:w="100" w:type="dxa"/>
              <w:left w:w="100" w:type="dxa"/>
              <w:bottom w:w="100" w:type="dxa"/>
              <w:right w:w="100" w:type="dxa"/>
            </w:tcMar>
          </w:tcPr>
          <w:p w14:paraId="224CDA5B" w14:textId="2DE7D922" w:rsidR="6B5584FD" w:rsidRDefault="6B5584FD" w:rsidP="6B5584FD">
            <w:pPr>
              <w:spacing w:line="276" w:lineRule="auto"/>
              <w:jc w:val="center"/>
              <w:rPr>
                <w:rFonts w:ascii="Franklin Gothic" w:eastAsia="Franklin Gothic" w:hAnsi="Franklin Gothic" w:cs="Franklin Gothic"/>
              </w:rPr>
            </w:pPr>
          </w:p>
        </w:tc>
      </w:tr>
      <w:tr w:rsidR="00D4627C" w14:paraId="3C36704D" w14:textId="77777777" w:rsidTr="2CC0EC63">
        <w:tc>
          <w:tcPr>
            <w:tcW w:w="4320" w:type="dxa"/>
            <w:shd w:val="clear" w:color="auto" w:fill="auto"/>
            <w:tcMar>
              <w:top w:w="100" w:type="dxa"/>
              <w:left w:w="100" w:type="dxa"/>
              <w:bottom w:w="100" w:type="dxa"/>
              <w:right w:w="100" w:type="dxa"/>
            </w:tcMar>
          </w:tcPr>
          <w:p w14:paraId="17F52806" w14:textId="08F3BD32" w:rsidR="00D4627C" w:rsidRDefault="0015553F" w:rsidP="00D4627C">
            <w:pPr>
              <w:widowControl w:val="0"/>
              <w:spacing w:after="0" w:line="276" w:lineRule="auto"/>
              <w:rPr>
                <w:rFonts w:ascii="Proxima Nova" w:eastAsia="Proxima Nova" w:hAnsi="Proxima Nova" w:cs="Proxima Nova"/>
              </w:rPr>
            </w:pPr>
            <w:r w:rsidRPr="00350C73">
              <w:rPr>
                <w:rFonts w:ascii="Franklin Gothic" w:eastAsia="Franklin Gothic" w:hAnsi="Franklin Gothic" w:cs="Franklin Gothic"/>
                <w:lang w:val="en"/>
              </w:rPr>
              <w:t xml:space="preserve">Wildcard: Have an idea for another task not listed? Reach out to </w:t>
            </w:r>
            <w:r>
              <w:rPr>
                <w:rFonts w:ascii="Franklin Gothic" w:eastAsia="Franklin Gothic" w:hAnsi="Franklin Gothic" w:cs="Franklin Gothic"/>
                <w:lang w:val="en"/>
              </w:rPr>
              <w:t>Sustainable Carolina’s Green Office Program</w:t>
            </w:r>
            <w:r w:rsidRPr="00350C73">
              <w:rPr>
                <w:rFonts w:ascii="Franklin Gothic" w:eastAsia="Franklin Gothic" w:hAnsi="Franklin Gothic" w:cs="Franklin Gothic"/>
                <w:lang w:val="en"/>
              </w:rPr>
              <w:t xml:space="preserve"> to see if it will work!</w:t>
            </w:r>
            <w:r w:rsidRPr="00350C73">
              <w:rPr>
                <w:rFonts w:ascii="Franklin Gothic" w:eastAsia="Franklin Gothic" w:hAnsi="Franklin Gothic" w:cs="Franklin Gothic"/>
              </w:rPr>
              <w:t> </w:t>
            </w:r>
          </w:p>
        </w:tc>
        <w:tc>
          <w:tcPr>
            <w:tcW w:w="3312" w:type="dxa"/>
            <w:shd w:val="clear" w:color="auto" w:fill="auto"/>
            <w:tcMar>
              <w:top w:w="100" w:type="dxa"/>
              <w:left w:w="100" w:type="dxa"/>
              <w:bottom w:w="100" w:type="dxa"/>
              <w:right w:w="100" w:type="dxa"/>
            </w:tcMar>
          </w:tcPr>
          <w:p w14:paraId="330D2986" w14:textId="4FF8C074" w:rsidR="00D4627C" w:rsidRDefault="00000000" w:rsidP="00D4627C">
            <w:pPr>
              <w:spacing w:after="0" w:line="276" w:lineRule="auto"/>
              <w:jc w:val="center"/>
              <w:rPr>
                <w:rFonts w:ascii="Proxima Nova" w:eastAsia="Proxima Nova" w:hAnsi="Proxima Nova" w:cs="Proxima Nova"/>
              </w:rPr>
            </w:pPr>
            <w:hyperlink r:id="rId29" w:history="1">
              <w:r w:rsidR="001F18C3" w:rsidRPr="003D3A3A">
                <w:rPr>
                  <w:rStyle w:val="Hyperlink"/>
                  <w:rFonts w:ascii="Franklin Gothic" w:eastAsia="Franklin Gothic" w:hAnsi="Franklin Gothic" w:cs="Franklin Gothic"/>
                </w:rPr>
                <w:t>Sustainable Carolina Contact</w:t>
              </w:r>
            </w:hyperlink>
          </w:p>
        </w:tc>
        <w:tc>
          <w:tcPr>
            <w:tcW w:w="1725" w:type="dxa"/>
            <w:shd w:val="clear" w:color="auto" w:fill="auto"/>
            <w:tcMar>
              <w:top w:w="100" w:type="dxa"/>
              <w:left w:w="100" w:type="dxa"/>
              <w:bottom w:w="100" w:type="dxa"/>
              <w:right w:w="100" w:type="dxa"/>
            </w:tcMar>
          </w:tcPr>
          <w:p w14:paraId="1AFECE20" w14:textId="77777777" w:rsidR="00D4627C" w:rsidRDefault="00D4627C" w:rsidP="00D4627C">
            <w:pPr>
              <w:widowControl w:val="0"/>
              <w:spacing w:after="0" w:line="276" w:lineRule="auto"/>
              <w:jc w:val="center"/>
              <w:rPr>
                <w:rFonts w:ascii="Proxima Nova" w:eastAsia="Proxima Nova" w:hAnsi="Proxima Nova" w:cs="Proxima Nova"/>
              </w:rPr>
            </w:pPr>
          </w:p>
        </w:tc>
      </w:tr>
      <w:tr w:rsidR="00D4627C" w14:paraId="7F5CEEB5" w14:textId="77777777" w:rsidTr="2CC0EC63">
        <w:trPr>
          <w:trHeight w:val="420"/>
        </w:trPr>
        <w:tc>
          <w:tcPr>
            <w:tcW w:w="7632" w:type="dxa"/>
            <w:gridSpan w:val="2"/>
            <w:shd w:val="clear" w:color="auto" w:fill="auto"/>
            <w:tcMar>
              <w:top w:w="100" w:type="dxa"/>
              <w:left w:w="100" w:type="dxa"/>
              <w:bottom w:w="100" w:type="dxa"/>
              <w:right w:w="100" w:type="dxa"/>
            </w:tcMar>
          </w:tcPr>
          <w:p w14:paraId="79830E84" w14:textId="452240DD" w:rsidR="006750CE" w:rsidRPr="00B73743" w:rsidRDefault="00B73743" w:rsidP="00B73743">
            <w:pPr>
              <w:jc w:val="right"/>
              <w:rPr>
                <w:b/>
                <w:bCs/>
              </w:rPr>
            </w:pPr>
            <w:r>
              <w:rPr>
                <w:b/>
                <w:bCs/>
              </w:rPr>
              <w:t>TOTAL</w:t>
            </w:r>
          </w:p>
        </w:tc>
        <w:tc>
          <w:tcPr>
            <w:tcW w:w="1725" w:type="dxa"/>
            <w:shd w:val="clear" w:color="auto" w:fill="auto"/>
            <w:tcMar>
              <w:top w:w="100" w:type="dxa"/>
              <w:left w:w="100" w:type="dxa"/>
              <w:bottom w:w="100" w:type="dxa"/>
              <w:right w:w="100" w:type="dxa"/>
            </w:tcMar>
          </w:tcPr>
          <w:p w14:paraId="178FB69A" w14:textId="77777777" w:rsidR="00D4627C" w:rsidRDefault="00D4627C" w:rsidP="00D4627C">
            <w:pPr>
              <w:widowControl w:val="0"/>
              <w:spacing w:after="0" w:line="276" w:lineRule="auto"/>
              <w:jc w:val="center"/>
              <w:rPr>
                <w:rFonts w:ascii="Franklin Gothic" w:eastAsia="Franklin Gothic" w:hAnsi="Franklin Gothic" w:cs="Franklin Gothic"/>
              </w:rPr>
            </w:pPr>
          </w:p>
        </w:tc>
      </w:tr>
    </w:tbl>
    <w:p w14:paraId="2B3EA1DF" w14:textId="618D52D9" w:rsidR="00D4627C" w:rsidRDefault="0074692F" w:rsidP="00D4627C">
      <w:pPr>
        <w:spacing w:after="0" w:line="276" w:lineRule="auto"/>
        <w:rPr>
          <w:rFonts w:ascii="Proxima Nova" w:eastAsia="Proxima Nova" w:hAnsi="Proxima Nova" w:cs="Proxima Nova"/>
        </w:rPr>
      </w:pPr>
      <w:r w:rsidRPr="0074692F">
        <w:rPr>
          <w:rFonts w:ascii="Franklin Gothic" w:eastAsia="Franklin Gothic" w:hAnsi="Franklin Gothic" w:cs="Franklin Gothic"/>
        </w:rPr>
        <w:t xml:space="preserve">*These projects may come at some cost to your office. Be sure and approve them with the necessary people before undertaking them. As always, do not hesitate to reach out if you have any questions about completing a task. </w:t>
      </w:r>
      <w:r>
        <w:rPr>
          <w:rFonts w:ascii="Franklin Gothic" w:eastAsia="Franklin Gothic" w:hAnsi="Franklin Gothic" w:cs="Franklin Gothic"/>
        </w:rPr>
        <w:t xml:space="preserve"> </w:t>
      </w:r>
    </w:p>
    <w:p w14:paraId="6072E496" w14:textId="73C186C1" w:rsidR="00D4627C" w:rsidRDefault="00D4627C" w:rsidP="00D4627C">
      <w:pPr>
        <w:spacing w:after="0" w:line="276" w:lineRule="auto"/>
        <w:rPr>
          <w:b/>
          <w:color w:val="70AD47" w:themeColor="accent6"/>
          <w:sz w:val="24"/>
          <w:szCs w:val="24"/>
        </w:rPr>
      </w:pPr>
    </w:p>
    <w:p w14:paraId="02B7F1B0" w14:textId="30729019" w:rsidR="00D4627C" w:rsidRPr="00B8440E" w:rsidRDefault="00D4627C" w:rsidP="00D4627C">
      <w:pPr>
        <w:spacing w:after="0" w:line="276" w:lineRule="auto"/>
        <w:rPr>
          <w:b/>
          <w:color w:val="70AD47"/>
          <w:sz w:val="28"/>
          <w:szCs w:val="28"/>
        </w:rPr>
      </w:pPr>
      <w:r w:rsidRPr="00B8440E">
        <w:rPr>
          <w:b/>
          <w:color w:val="70AD47" w:themeColor="accent6"/>
          <w:sz w:val="28"/>
          <w:szCs w:val="28"/>
        </w:rPr>
        <w:t>Community Based Social Marketing</w:t>
      </w:r>
    </w:p>
    <w:p w14:paraId="0F68AC2F" w14:textId="7E23A264" w:rsidR="00F1686A" w:rsidRPr="005F4B52" w:rsidRDefault="00F1686A" w:rsidP="00F1686A">
      <w:pPr>
        <w:spacing w:after="0" w:line="276" w:lineRule="auto"/>
        <w:rPr>
          <w:rFonts w:ascii="Proxima Nova" w:eastAsia="Proxima Nova" w:hAnsi="Proxima Nova" w:cs="Proxima Nova"/>
          <w:color w:val="FF0000"/>
        </w:rPr>
      </w:pPr>
      <w:r w:rsidRPr="6DFEA6B8">
        <w:rPr>
          <w:rFonts w:ascii="Franklin Gothic" w:eastAsia="Franklin Gothic" w:hAnsi="Franklin Gothic" w:cs="Franklin Gothic"/>
          <w:b/>
          <w:bCs/>
          <w:sz w:val="24"/>
          <w:szCs w:val="24"/>
        </w:rPr>
        <w:t xml:space="preserve">Identify an ongoing </w:t>
      </w:r>
      <w:r>
        <w:rPr>
          <w:rFonts w:ascii="Franklin Gothic" w:eastAsia="Franklin Gothic" w:hAnsi="Franklin Gothic" w:cs="Franklin Gothic"/>
          <w:b/>
          <w:bCs/>
          <w:sz w:val="24"/>
          <w:szCs w:val="24"/>
        </w:rPr>
        <w:t>water</w:t>
      </w:r>
      <w:r w:rsidRPr="6DFEA6B8">
        <w:rPr>
          <w:rFonts w:ascii="Franklin Gothic" w:eastAsia="Franklin Gothic" w:hAnsi="Franklin Gothic" w:cs="Franklin Gothic"/>
          <w:b/>
          <w:bCs/>
          <w:sz w:val="24"/>
          <w:szCs w:val="24"/>
        </w:rPr>
        <w:t xml:space="preserve"> challenge in your office (</w:t>
      </w:r>
      <w:r>
        <w:rPr>
          <w:rFonts w:ascii="Franklin Gothic" w:eastAsia="Franklin Gothic" w:hAnsi="Franklin Gothic" w:cs="Franklin Gothic"/>
          <w:b/>
          <w:bCs/>
          <w:sz w:val="24"/>
          <w:szCs w:val="24"/>
        </w:rPr>
        <w:t>Seed</w:t>
      </w:r>
      <w:r w:rsidRPr="6DFEA6B8">
        <w:rPr>
          <w:rFonts w:ascii="Franklin Gothic" w:eastAsia="Franklin Gothic" w:hAnsi="Franklin Gothic" w:cs="Franklin Gothic"/>
          <w:b/>
          <w:bCs/>
          <w:sz w:val="24"/>
          <w:szCs w:val="24"/>
        </w:rPr>
        <w:t>). Develop a plan to address the challenge (</w:t>
      </w:r>
      <w:r>
        <w:rPr>
          <w:rFonts w:ascii="Franklin Gothic" w:eastAsia="Franklin Gothic" w:hAnsi="Franklin Gothic" w:cs="Franklin Gothic"/>
          <w:b/>
          <w:bCs/>
          <w:sz w:val="24"/>
          <w:szCs w:val="24"/>
        </w:rPr>
        <w:t>Sprout)</w:t>
      </w:r>
      <w:r w:rsidRPr="6DFEA6B8">
        <w:rPr>
          <w:rFonts w:ascii="Franklin Gothic" w:eastAsia="Franklin Gothic" w:hAnsi="Franklin Gothic" w:cs="Franklin Gothic"/>
          <w:b/>
          <w:bCs/>
          <w:sz w:val="24"/>
          <w:szCs w:val="24"/>
        </w:rPr>
        <w:t>. Implement a campaign designed to address the challenge (</w:t>
      </w:r>
      <w:r>
        <w:rPr>
          <w:rFonts w:ascii="Franklin Gothic" w:eastAsia="Franklin Gothic" w:hAnsi="Franklin Gothic" w:cs="Franklin Gothic"/>
          <w:b/>
          <w:bCs/>
          <w:sz w:val="24"/>
          <w:szCs w:val="24"/>
        </w:rPr>
        <w:t>Sapling)</w:t>
      </w:r>
      <w:r w:rsidRPr="6DFEA6B8">
        <w:rPr>
          <w:rFonts w:ascii="Franklin Gothic" w:eastAsia="Franklin Gothic" w:hAnsi="Franklin Gothic" w:cs="Franklin Gothic"/>
          <w:b/>
          <w:bCs/>
          <w:sz w:val="24"/>
          <w:szCs w:val="24"/>
        </w:rPr>
        <w:t>.</w:t>
      </w:r>
      <w:r>
        <w:rPr>
          <w:rFonts w:ascii="Franklin Gothic" w:eastAsia="Franklin Gothic" w:hAnsi="Franklin Gothic" w:cs="Franklin Gothic"/>
          <w:b/>
          <w:bCs/>
          <w:sz w:val="24"/>
          <w:szCs w:val="24"/>
        </w:rPr>
        <w:t xml:space="preserve"> Evaluate and assess your next steps (Tree). </w:t>
      </w:r>
    </w:p>
    <w:p w14:paraId="743BEED2" w14:textId="77777777" w:rsidR="00F35D45" w:rsidRPr="005F4B52" w:rsidRDefault="00F35D45" w:rsidP="00F35D45">
      <w:pPr>
        <w:spacing w:after="0" w:line="276" w:lineRule="auto"/>
        <w:rPr>
          <w:rFonts w:ascii="Proxima Nova" w:eastAsia="Proxima Nova" w:hAnsi="Proxima Nova" w:cs="Proxima Nova"/>
          <w:b/>
          <w:color w:val="FF0000"/>
        </w:rPr>
      </w:pPr>
    </w:p>
    <w:p w14:paraId="167C4973" w14:textId="0A1ED766" w:rsidR="00052FC9" w:rsidRPr="005F4B52" w:rsidRDefault="00000000" w:rsidP="00052FC9">
      <w:pPr>
        <w:spacing w:after="0" w:line="276" w:lineRule="auto"/>
        <w:rPr>
          <w:rFonts w:ascii="Proxima Nova" w:eastAsia="Proxima Nova" w:hAnsi="Proxima Nova" w:cs="Proxima Nova"/>
          <w:b/>
          <w:color w:val="FF0000"/>
        </w:rPr>
      </w:pPr>
      <w:hyperlink r:id="rId30">
        <w:r w:rsidR="00052FC9" w:rsidRPr="441EB3A6">
          <w:rPr>
            <w:rStyle w:val="Hyperlink"/>
            <w:rFonts w:ascii="Proxima Nova" w:eastAsia="Proxima Nova" w:hAnsi="Proxima Nova" w:cs="Proxima Nova"/>
            <w:b/>
            <w:bCs/>
          </w:rPr>
          <w:t>Link to CBSM Word Document</w:t>
        </w:r>
      </w:hyperlink>
    </w:p>
    <w:p w14:paraId="391A7920" w14:textId="089A26E8" w:rsidR="00052FC9" w:rsidRPr="005F4B52" w:rsidRDefault="00000000" w:rsidP="00052FC9">
      <w:pPr>
        <w:spacing w:after="0" w:line="276" w:lineRule="auto"/>
        <w:rPr>
          <w:rFonts w:ascii="Proxima Nova" w:eastAsia="Proxima Nova" w:hAnsi="Proxima Nova" w:cs="Proxima Nova"/>
          <w:color w:val="FF0000"/>
        </w:rPr>
      </w:pPr>
      <w:hyperlink r:id="rId31">
        <w:r w:rsidR="00052FC9" w:rsidRPr="616E5296">
          <w:rPr>
            <w:rStyle w:val="Hyperlink"/>
            <w:rFonts w:ascii="Proxima Nova" w:eastAsia="Proxima Nova" w:hAnsi="Proxima Nova" w:cs="Proxima Nova"/>
            <w:b/>
            <w:bCs/>
          </w:rPr>
          <w:t>Link to CBSM Worksheet PDF</w:t>
        </w:r>
      </w:hyperlink>
    </w:p>
    <w:p w14:paraId="0F1B6542" w14:textId="77777777" w:rsidR="00DC2284" w:rsidRDefault="00DC2284" w:rsidP="00D4627C">
      <w:pPr>
        <w:spacing w:after="0" w:line="276" w:lineRule="auto"/>
        <w:rPr>
          <w:rFonts w:ascii="Proxima Nova" w:eastAsia="Proxima Nova" w:hAnsi="Proxima Nova" w:cs="Proxima Nova"/>
          <w:sz w:val="24"/>
          <w:szCs w:val="24"/>
        </w:rPr>
      </w:pPr>
    </w:p>
    <w:p w14:paraId="07643B8E" w14:textId="77777777" w:rsidR="00D4627C" w:rsidRPr="00B8440E" w:rsidRDefault="00D4627C" w:rsidP="00D4627C">
      <w:pPr>
        <w:spacing w:after="0" w:line="276" w:lineRule="auto"/>
        <w:rPr>
          <w:b/>
          <w:color w:val="70AD47"/>
          <w:sz w:val="28"/>
          <w:szCs w:val="28"/>
        </w:rPr>
      </w:pPr>
      <w:r w:rsidRPr="00B8440E">
        <w:rPr>
          <w:b/>
          <w:color w:val="70AD47"/>
          <w:sz w:val="28"/>
          <w:szCs w:val="28"/>
        </w:rPr>
        <w:t>Schedule a Tour</w:t>
      </w:r>
    </w:p>
    <w:p w14:paraId="2B4D59BB" w14:textId="09FC6B18" w:rsidR="00D4627C" w:rsidRDefault="00D4627C" w:rsidP="00D4627C">
      <w:pPr>
        <w:spacing w:after="0" w:line="276" w:lineRule="auto"/>
        <w:rPr>
          <w:rFonts w:ascii="Franklin Gothic" w:eastAsia="Franklin Gothic" w:hAnsi="Franklin Gothic" w:cs="Franklin Gothic"/>
        </w:rPr>
      </w:pPr>
      <w:r w:rsidRPr="7A761D83">
        <w:rPr>
          <w:rFonts w:ascii="Franklin Gothic" w:eastAsia="Franklin Gothic" w:hAnsi="Franklin Gothic" w:cs="Franklin Gothic"/>
        </w:rPr>
        <w:t xml:space="preserve">Learn how UNC already conserves water and preserves downstream water quality by taking a tour of the many campus sustainability features. Stops include FedEx Global </w:t>
      </w:r>
      <w:r w:rsidR="2BEED216" w:rsidRPr="7A761D83">
        <w:rPr>
          <w:rFonts w:ascii="Franklin Gothic" w:eastAsia="Franklin Gothic" w:hAnsi="Franklin Gothic" w:cs="Franklin Gothic"/>
        </w:rPr>
        <w:t xml:space="preserve">Education </w:t>
      </w:r>
      <w:r w:rsidRPr="7A761D83">
        <w:rPr>
          <w:rFonts w:ascii="Franklin Gothic" w:eastAsia="Franklin Gothic" w:hAnsi="Franklin Gothic" w:cs="Franklin Gothic"/>
        </w:rPr>
        <w:t xml:space="preserve">Center, </w:t>
      </w:r>
      <w:r w:rsidR="4E0483FE" w:rsidRPr="7A761D83">
        <w:rPr>
          <w:rFonts w:ascii="Franklin Gothic" w:eastAsia="Franklin Gothic" w:hAnsi="Franklin Gothic" w:cs="Franklin Gothic"/>
        </w:rPr>
        <w:t xml:space="preserve">Bell Tower Amphitheater, and </w:t>
      </w:r>
      <w:r w:rsidRPr="7A761D83">
        <w:rPr>
          <w:rFonts w:ascii="Franklin Gothic" w:eastAsia="Franklin Gothic" w:hAnsi="Franklin Gothic" w:cs="Franklin Gothic"/>
        </w:rPr>
        <w:t xml:space="preserve">Rams Head </w:t>
      </w:r>
      <w:r w:rsidR="366EF198" w:rsidRPr="7A761D83">
        <w:rPr>
          <w:rFonts w:ascii="Franklin Gothic" w:eastAsia="Franklin Gothic" w:hAnsi="Franklin Gothic" w:cs="Franklin Gothic"/>
        </w:rPr>
        <w:t>Plaza</w:t>
      </w:r>
      <w:r w:rsidR="254F152E" w:rsidRPr="7A761D83">
        <w:rPr>
          <w:rFonts w:ascii="Franklin Gothic" w:eastAsia="Franklin Gothic" w:hAnsi="Franklin Gothic" w:cs="Franklin Gothic"/>
        </w:rPr>
        <w:t xml:space="preserve">. Another option is the </w:t>
      </w:r>
      <w:r w:rsidRPr="7A761D83">
        <w:rPr>
          <w:rFonts w:ascii="Franklin Gothic" w:eastAsia="Franklin Gothic" w:hAnsi="Franklin Gothic" w:cs="Franklin Gothic"/>
        </w:rPr>
        <w:t xml:space="preserve">Battle Grove Stormwater Restoration site. </w:t>
      </w:r>
    </w:p>
    <w:p w14:paraId="517815AD" w14:textId="77777777" w:rsidR="00D4627C" w:rsidRDefault="00D4627C" w:rsidP="00D4627C">
      <w:pPr>
        <w:spacing w:after="0" w:line="276" w:lineRule="auto"/>
        <w:rPr>
          <w:rFonts w:ascii="Franklin Gothic" w:eastAsia="Franklin Gothic" w:hAnsi="Franklin Gothic" w:cs="Franklin Gothic"/>
        </w:rPr>
      </w:pPr>
    </w:p>
    <w:p w14:paraId="06E47747" w14:textId="464D2350" w:rsidR="00D4627C" w:rsidRDefault="00D4627C" w:rsidP="00D4627C">
      <w:pPr>
        <w:spacing w:after="0" w:line="276" w:lineRule="auto"/>
        <w:rPr>
          <w:rFonts w:ascii="Franklin Gothic" w:eastAsia="Franklin Gothic" w:hAnsi="Franklin Gothic" w:cs="Franklin Gothic"/>
        </w:rPr>
      </w:pPr>
      <w:r w:rsidRPr="3CF9FAE5">
        <w:rPr>
          <w:rFonts w:ascii="Franklin Gothic" w:eastAsia="Franklin Gothic" w:hAnsi="Franklin Gothic" w:cs="Franklin Gothic"/>
        </w:rPr>
        <w:lastRenderedPageBreak/>
        <w:t xml:space="preserve">Reach out to </w:t>
      </w:r>
      <w:r w:rsidR="00E11020">
        <w:rPr>
          <w:rFonts w:ascii="Franklin Gothic" w:eastAsia="Franklin Gothic" w:hAnsi="Franklin Gothic" w:cs="Franklin Gothic"/>
        </w:rPr>
        <w:t>Sustainable Carolina</w:t>
      </w:r>
      <w:r w:rsidRPr="3CF9FAE5">
        <w:rPr>
          <w:rFonts w:ascii="Franklin Gothic" w:eastAsia="Franklin Gothic" w:hAnsi="Franklin Gothic" w:cs="Franklin Gothic"/>
        </w:rPr>
        <w:t xml:space="preserve"> to schedule a tour for your group. Must have half of </w:t>
      </w:r>
      <w:r w:rsidR="7BD4CAAE" w:rsidRPr="287DD150">
        <w:rPr>
          <w:rFonts w:ascii="Franklin Gothic" w:eastAsia="Franklin Gothic" w:hAnsi="Franklin Gothic" w:cs="Franklin Gothic"/>
        </w:rPr>
        <w:t xml:space="preserve">the </w:t>
      </w:r>
      <w:r w:rsidRPr="3CF9FAE5">
        <w:rPr>
          <w:rFonts w:ascii="Franklin Gothic" w:eastAsia="Franklin Gothic" w:hAnsi="Franklin Gothic" w:cs="Franklin Gothic"/>
        </w:rPr>
        <w:t xml:space="preserve">staff members or at least 10 people present to </w:t>
      </w:r>
      <w:r w:rsidR="3A55397E" w:rsidRPr="287DD150">
        <w:rPr>
          <w:rFonts w:ascii="Franklin Gothic" w:eastAsia="Franklin Gothic" w:hAnsi="Franklin Gothic" w:cs="Franklin Gothic"/>
        </w:rPr>
        <w:t>fulfi</w:t>
      </w:r>
      <w:r w:rsidR="004D32CE">
        <w:rPr>
          <w:rFonts w:ascii="Franklin Gothic" w:eastAsia="Franklin Gothic" w:hAnsi="Franklin Gothic" w:cs="Franklin Gothic"/>
        </w:rPr>
        <w:t>l</w:t>
      </w:r>
      <w:r w:rsidR="3A55397E" w:rsidRPr="287DD150">
        <w:rPr>
          <w:rFonts w:ascii="Franklin Gothic" w:eastAsia="Franklin Gothic" w:hAnsi="Franklin Gothic" w:cs="Franklin Gothic"/>
        </w:rPr>
        <w:t>l</w:t>
      </w:r>
      <w:r w:rsidRPr="3CF9FAE5">
        <w:rPr>
          <w:rFonts w:ascii="Franklin Gothic" w:eastAsia="Franklin Gothic" w:hAnsi="Franklin Gothic" w:cs="Franklin Gothic"/>
        </w:rPr>
        <w:t xml:space="preserve"> this requirement. </w:t>
      </w:r>
    </w:p>
    <w:p w14:paraId="05C081B7" w14:textId="77777777" w:rsidR="00D4627C" w:rsidRDefault="00D4627C" w:rsidP="00D4627C">
      <w:pPr>
        <w:spacing w:after="0" w:line="276" w:lineRule="auto"/>
      </w:pPr>
    </w:p>
    <w:p w14:paraId="655A8F7B" w14:textId="449257EE" w:rsidR="00D4627C" w:rsidRPr="0084083C" w:rsidRDefault="00D4627C" w:rsidP="00D4627C">
      <w:pPr>
        <w:spacing w:after="0" w:line="276" w:lineRule="auto"/>
        <w:rPr>
          <w:rFonts w:ascii="Franklin Gothic" w:eastAsia="Franklin Gothic" w:hAnsi="Franklin Gothic" w:cs="Franklin Gothic"/>
        </w:rPr>
      </w:pPr>
      <w:r w:rsidRPr="3CF9FAE5">
        <w:rPr>
          <w:rFonts w:ascii="Franklin Gothic" w:eastAsia="Franklin Gothic" w:hAnsi="Franklin Gothic" w:cs="Franklin Gothic"/>
        </w:rPr>
        <w:t xml:space="preserve">Interested in a different tour related to water at UNC? Just let us know and we will be happy to give you credit for it. Possible options include OWASA’s water treatment facility or </w:t>
      </w:r>
      <w:r w:rsidR="00E11020" w:rsidRPr="3CF9FAE5">
        <w:rPr>
          <w:rFonts w:ascii="Franklin Gothic" w:eastAsia="Franklin Gothic" w:hAnsi="Franklin Gothic" w:cs="Franklin Gothic"/>
        </w:rPr>
        <w:t>wastewater</w:t>
      </w:r>
      <w:r w:rsidRPr="3CF9FAE5">
        <w:rPr>
          <w:rFonts w:ascii="Franklin Gothic" w:eastAsia="Franklin Gothic" w:hAnsi="Franklin Gothic" w:cs="Franklin Gothic"/>
        </w:rPr>
        <w:t xml:space="preserve"> treatment plant</w:t>
      </w:r>
      <w:r w:rsidRPr="6B5584FD">
        <w:rPr>
          <w:rFonts w:ascii="Franklin Gothic" w:eastAsia="Franklin Gothic" w:hAnsi="Franklin Gothic" w:cs="Franklin Gothic"/>
        </w:rPr>
        <w:t xml:space="preserve">. </w:t>
      </w:r>
    </w:p>
    <w:p w14:paraId="5E3F4470" w14:textId="77777777" w:rsidR="00D4627C" w:rsidRDefault="00D4627C" w:rsidP="00D4627C">
      <w:pPr>
        <w:spacing w:after="0" w:line="276" w:lineRule="auto"/>
      </w:pPr>
    </w:p>
    <w:p w14:paraId="3C3165F6" w14:textId="77777777" w:rsidR="00D4627C" w:rsidRDefault="00D4627C" w:rsidP="00D4627C">
      <w:pPr>
        <w:spacing w:after="0" w:line="276" w:lineRule="auto"/>
        <w:rPr>
          <w:rFonts w:ascii="Proxima Nova" w:eastAsia="Proxima Nova" w:hAnsi="Proxima Nova" w:cs="Proxima Nova"/>
        </w:rPr>
      </w:pPr>
      <w:r w:rsidRPr="684256FC">
        <w:rPr>
          <w:rFonts w:ascii="Proxima Nova" w:eastAsia="Proxima Nova" w:hAnsi="Proxima Nova" w:cs="Proxima Nova"/>
          <w:b/>
          <w:color w:val="70AD47" w:themeColor="accent6"/>
          <w:sz w:val="36"/>
          <w:szCs w:val="36"/>
        </w:rPr>
        <w:t>Resources &amp; Contacts</w:t>
      </w:r>
    </w:p>
    <w:p w14:paraId="2BF35B5A" w14:textId="04E851E1" w:rsidR="684256FC" w:rsidRDefault="684256FC" w:rsidP="684256FC">
      <w:pPr>
        <w:spacing w:after="0" w:line="276" w:lineRule="auto"/>
        <w:rPr>
          <w:rFonts w:ascii="Proxima Nova" w:eastAsia="Proxima Nova" w:hAnsi="Proxima Nova" w:cs="Proxima Nova"/>
          <w:b/>
          <w:bCs/>
          <w:color w:val="70AD47" w:themeColor="accent6"/>
          <w:sz w:val="36"/>
          <w:szCs w:val="36"/>
        </w:rPr>
      </w:pPr>
    </w:p>
    <w:p w14:paraId="6A89B4FF" w14:textId="3A9271C5" w:rsidR="00CA5512" w:rsidRPr="004171C1" w:rsidRDefault="00000000" w:rsidP="00CA5512">
      <w:pPr>
        <w:spacing w:after="0" w:line="240" w:lineRule="auto"/>
        <w:rPr>
          <w:rFonts w:ascii="Franklin Gothic" w:eastAsia="Franklin Gothic" w:hAnsi="Franklin Gothic" w:cs="Franklin Gothic"/>
          <w:color w:val="055AB0"/>
          <w:sz w:val="24"/>
          <w:szCs w:val="24"/>
        </w:rPr>
      </w:pPr>
      <w:hyperlink r:id="rId32" w:history="1">
        <w:r w:rsidR="00CA5512" w:rsidRPr="0061185C">
          <w:rPr>
            <w:rStyle w:val="Hyperlink"/>
            <w:rFonts w:ascii="Franklin Gothic" w:eastAsia="Franklin Gothic" w:hAnsi="Franklin Gothic" w:cs="Franklin Gothic"/>
            <w:sz w:val="24"/>
            <w:szCs w:val="24"/>
          </w:rPr>
          <w:t>Sustainable Carolina</w:t>
        </w:r>
      </w:hyperlink>
      <w:r w:rsidR="00CA5512" w:rsidRPr="0061185C">
        <w:rPr>
          <w:rFonts w:ascii="Franklin Gothic" w:eastAsia="Franklin Gothic" w:hAnsi="Franklin Gothic" w:cs="Franklin Gothic"/>
          <w:sz w:val="24"/>
          <w:szCs w:val="24"/>
        </w:rPr>
        <w:t xml:space="preserve"> l </w:t>
      </w:r>
      <w:hyperlink r:id="rId33" w:history="1">
        <w:r w:rsidR="00CA5512" w:rsidRPr="00986354">
          <w:rPr>
            <w:rStyle w:val="Hyperlink"/>
            <w:rFonts w:ascii="Franklin Gothic" w:eastAsia="Franklin Gothic" w:hAnsi="Franklin Gothic" w:cs="Franklin Gothic"/>
            <w:sz w:val="24"/>
            <w:szCs w:val="24"/>
          </w:rPr>
          <w:t>Green Office Program</w:t>
        </w:r>
      </w:hyperlink>
    </w:p>
    <w:p w14:paraId="245F14E7" w14:textId="0F596322" w:rsidR="60A795CD" w:rsidRDefault="60A795CD" w:rsidP="00CA5512">
      <w:pPr>
        <w:spacing w:after="0" w:line="240" w:lineRule="auto"/>
      </w:pPr>
      <w:r w:rsidRPr="5BFB1C14">
        <w:rPr>
          <w:rFonts w:ascii="Franklin Gothic" w:eastAsia="Franklin Gothic" w:hAnsi="Franklin Gothic" w:cs="Franklin Gothic"/>
          <w:color w:val="000000" w:themeColor="text1"/>
          <w:sz w:val="24"/>
          <w:szCs w:val="24"/>
          <w:lang w:val="en"/>
        </w:rPr>
        <w:t xml:space="preserve">Cindy Shea | </w:t>
      </w:r>
      <w:hyperlink r:id="rId34">
        <w:r w:rsidR="4B64359B" w:rsidRPr="5BFB1C14">
          <w:rPr>
            <w:rStyle w:val="Hyperlink"/>
            <w:rFonts w:ascii="Segoe UI" w:eastAsia="Segoe UI" w:hAnsi="Segoe UI" w:cs="Segoe UI"/>
            <w:sz w:val="24"/>
            <w:szCs w:val="24"/>
            <w:lang w:val="en"/>
          </w:rPr>
          <w:t>greenoffice@unc.edu</w:t>
        </w:r>
      </w:hyperlink>
    </w:p>
    <w:p w14:paraId="4E217013" w14:textId="77777777" w:rsidR="00D4627C" w:rsidRDefault="00D4627C" w:rsidP="00D4627C">
      <w:pPr>
        <w:spacing w:after="0" w:line="276" w:lineRule="auto"/>
        <w:rPr>
          <w:rFonts w:ascii="Franklin Gothic" w:eastAsia="Franklin Gothic" w:hAnsi="Franklin Gothic" w:cs="Franklin Gothic"/>
        </w:rPr>
      </w:pPr>
    </w:p>
    <w:p w14:paraId="73D55D58" w14:textId="77777777" w:rsidR="00D4627C" w:rsidRDefault="00000000" w:rsidP="00D4627C">
      <w:pPr>
        <w:spacing w:after="0" w:line="276" w:lineRule="auto"/>
        <w:rPr>
          <w:rFonts w:ascii="Franklin Gothic" w:eastAsia="Franklin Gothic" w:hAnsi="Franklin Gothic" w:cs="Franklin Gothic"/>
          <w:sz w:val="24"/>
          <w:szCs w:val="24"/>
        </w:rPr>
      </w:pPr>
      <w:hyperlink r:id="rId35">
        <w:r w:rsidR="00D4627C" w:rsidRPr="00D05BB4">
          <w:rPr>
            <w:rFonts w:ascii="Franklin Gothic" w:eastAsia="Franklin Gothic" w:hAnsi="Franklin Gothic" w:cs="Franklin Gothic"/>
            <w:color w:val="055AB0"/>
            <w:sz w:val="24"/>
            <w:szCs w:val="24"/>
            <w:u w:val="single"/>
          </w:rPr>
          <w:t>Report a Leak</w:t>
        </w:r>
      </w:hyperlink>
      <w:r w:rsidR="00D4627C" w:rsidRPr="00D05BB4">
        <w:rPr>
          <w:rFonts w:ascii="Franklin Gothic" w:eastAsia="Franklin Gothic" w:hAnsi="Franklin Gothic" w:cs="Franklin Gothic"/>
          <w:color w:val="055AB0"/>
          <w:sz w:val="24"/>
          <w:szCs w:val="24"/>
        </w:rPr>
        <w:t xml:space="preserve"> </w:t>
      </w:r>
      <w:r w:rsidR="00D4627C">
        <w:rPr>
          <w:rFonts w:ascii="Franklin Gothic" w:eastAsia="Franklin Gothic" w:hAnsi="Franklin Gothic" w:cs="Franklin Gothic"/>
          <w:sz w:val="24"/>
          <w:szCs w:val="24"/>
        </w:rPr>
        <w:t>| 919-962-3456</w:t>
      </w:r>
    </w:p>
    <w:p w14:paraId="12549F08" w14:textId="43D6EC1A" w:rsidR="00D4627C" w:rsidRDefault="00D4627C" w:rsidP="00D4627C">
      <w:pPr>
        <w:spacing w:after="0" w:line="276" w:lineRule="auto"/>
        <w:rPr>
          <w:rFonts w:ascii="Franklin Gothic" w:eastAsia="Franklin Gothic" w:hAnsi="Franklin Gothic" w:cs="Franklin Gothic"/>
          <w:sz w:val="24"/>
          <w:szCs w:val="24"/>
        </w:rPr>
      </w:pPr>
    </w:p>
    <w:p w14:paraId="5365B60B" w14:textId="6D78E364" w:rsidR="00D4627C" w:rsidRDefault="00000000" w:rsidP="00D4627C">
      <w:pPr>
        <w:spacing w:after="0" w:line="276" w:lineRule="auto"/>
        <w:rPr>
          <w:rFonts w:ascii="Franklin Gothic" w:eastAsia="Franklin Gothic" w:hAnsi="Franklin Gothic" w:cs="Franklin Gothic"/>
          <w:sz w:val="24"/>
          <w:szCs w:val="24"/>
        </w:rPr>
      </w:pPr>
      <w:hyperlink r:id="rId36">
        <w:r w:rsidR="00D4627C" w:rsidRPr="684256FC">
          <w:rPr>
            <w:rStyle w:val="Hyperlink"/>
            <w:rFonts w:ascii="Franklin Gothic" w:eastAsia="Franklin Gothic" w:hAnsi="Franklin Gothic" w:cs="Franklin Gothic"/>
            <w:sz w:val="24"/>
            <w:szCs w:val="24"/>
          </w:rPr>
          <w:t>Energy Management</w:t>
        </w:r>
      </w:hyperlink>
    </w:p>
    <w:p w14:paraId="0005B06C" w14:textId="77777777" w:rsidR="00D4627C" w:rsidRDefault="00D4627C" w:rsidP="00D4627C">
      <w:pPr>
        <w:spacing w:after="0" w:line="276" w:lineRule="auto"/>
        <w:rPr>
          <w:rFonts w:ascii="Franklin Gothic" w:eastAsia="Franklin Gothic" w:hAnsi="Franklin Gothic" w:cs="Franklin Gothic"/>
          <w:color w:val="7BADD3"/>
          <w:sz w:val="24"/>
          <w:szCs w:val="24"/>
        </w:rPr>
      </w:pPr>
      <w:r>
        <w:rPr>
          <w:rFonts w:ascii="Franklin Gothic" w:eastAsia="Franklin Gothic" w:hAnsi="Franklin Gothic" w:cs="Franklin Gothic"/>
          <w:sz w:val="24"/>
          <w:szCs w:val="24"/>
        </w:rPr>
        <w:t xml:space="preserve">919-962-4467 | </w:t>
      </w:r>
      <w:hyperlink r:id="rId37">
        <w:r w:rsidRPr="00D05BB4">
          <w:rPr>
            <w:rFonts w:ascii="Franklin Gothic" w:eastAsia="Franklin Gothic" w:hAnsi="Franklin Gothic" w:cs="Franklin Gothic"/>
            <w:color w:val="055AB0"/>
            <w:sz w:val="24"/>
            <w:szCs w:val="24"/>
            <w:u w:val="single"/>
          </w:rPr>
          <w:t>save-energy@unc.edu</w:t>
        </w:r>
      </w:hyperlink>
    </w:p>
    <w:p w14:paraId="754DCC57" w14:textId="77777777" w:rsidR="00D4627C" w:rsidRDefault="00D4627C" w:rsidP="00D4627C">
      <w:pPr>
        <w:spacing w:after="0" w:line="276" w:lineRule="auto"/>
        <w:rPr>
          <w:rFonts w:ascii="Franklin Gothic" w:eastAsia="Franklin Gothic" w:hAnsi="Franklin Gothic" w:cs="Franklin Gothic"/>
          <w:sz w:val="24"/>
          <w:szCs w:val="24"/>
        </w:rPr>
      </w:pPr>
    </w:p>
    <w:p w14:paraId="44A50CC8" w14:textId="5E0C5F21" w:rsidR="00D4627C" w:rsidRDefault="00000000" w:rsidP="00D4627C">
      <w:pPr>
        <w:spacing w:after="0" w:line="276" w:lineRule="auto"/>
        <w:rPr>
          <w:rFonts w:ascii="Franklin Gothic" w:eastAsia="Franklin Gothic" w:hAnsi="Franklin Gothic" w:cs="Franklin Gothic"/>
          <w:sz w:val="24"/>
          <w:szCs w:val="24"/>
        </w:rPr>
      </w:pPr>
      <w:hyperlink r:id="rId38">
        <w:r w:rsidR="00D4627C" w:rsidRPr="684256FC">
          <w:rPr>
            <w:rStyle w:val="Hyperlink"/>
            <w:rFonts w:ascii="Franklin Gothic" w:eastAsia="Franklin Gothic" w:hAnsi="Franklin Gothic" w:cs="Franklin Gothic"/>
            <w:sz w:val="24"/>
            <w:szCs w:val="24"/>
          </w:rPr>
          <w:t>Environment, Health and Safety</w:t>
        </w:r>
      </w:hyperlink>
      <w:r w:rsidR="00D4627C" w:rsidRPr="684256FC">
        <w:rPr>
          <w:rFonts w:ascii="Franklin Gothic" w:eastAsia="Franklin Gothic" w:hAnsi="Franklin Gothic" w:cs="Franklin Gothic"/>
          <w:sz w:val="24"/>
          <w:szCs w:val="24"/>
        </w:rPr>
        <w:t xml:space="preserve"> | 919-962-5507</w:t>
      </w:r>
    </w:p>
    <w:p w14:paraId="0AE840EE" w14:textId="77777777" w:rsidR="00D4627C" w:rsidRDefault="00D4627C" w:rsidP="00D4627C">
      <w:pPr>
        <w:spacing w:after="0" w:line="276" w:lineRule="auto"/>
        <w:rPr>
          <w:rFonts w:ascii="Franklin Gothic" w:eastAsia="Franklin Gothic" w:hAnsi="Franklin Gothic" w:cs="Franklin Gothic"/>
          <w:sz w:val="24"/>
          <w:szCs w:val="24"/>
        </w:rPr>
      </w:pPr>
    </w:p>
    <w:p w14:paraId="0B0FAFFF" w14:textId="0B6D5A82" w:rsidR="00D4627C" w:rsidRDefault="00000000" w:rsidP="00D4627C">
      <w:pPr>
        <w:spacing w:after="0" w:line="276" w:lineRule="auto"/>
        <w:rPr>
          <w:rFonts w:ascii="Franklin Gothic" w:eastAsia="Franklin Gothic" w:hAnsi="Franklin Gothic" w:cs="Franklin Gothic"/>
          <w:color w:val="7BADD3"/>
          <w:sz w:val="24"/>
          <w:szCs w:val="24"/>
        </w:rPr>
      </w:pPr>
      <w:hyperlink r:id="rId39">
        <w:r w:rsidR="00D4627C" w:rsidRPr="684256FC">
          <w:rPr>
            <w:rStyle w:val="Hyperlink"/>
            <w:rFonts w:ascii="Franklin Gothic" w:eastAsia="Franklin Gothic" w:hAnsi="Franklin Gothic" w:cs="Franklin Gothic"/>
            <w:sz w:val="24"/>
            <w:szCs w:val="24"/>
          </w:rPr>
          <w:t>Stormwater Management</w:t>
        </w:r>
      </w:hyperlink>
      <w:r w:rsidR="00D4627C">
        <w:rPr>
          <w:rFonts w:ascii="Franklin Gothic" w:eastAsia="Franklin Gothic" w:hAnsi="Franklin Gothic" w:cs="Franklin Gothic"/>
          <w:sz w:val="24"/>
          <w:szCs w:val="24"/>
        </w:rPr>
        <w:t xml:space="preserve"> | </w:t>
      </w:r>
      <w:hyperlink r:id="rId40">
        <w:r w:rsidR="00D4627C" w:rsidRPr="00D05BB4">
          <w:rPr>
            <w:rFonts w:ascii="Franklin Gothic" w:eastAsia="Franklin Gothic" w:hAnsi="Franklin Gothic" w:cs="Franklin Gothic"/>
            <w:color w:val="055AB0"/>
            <w:sz w:val="24"/>
            <w:szCs w:val="24"/>
            <w:u w:val="single"/>
          </w:rPr>
          <w:t>stormwater@ehs.unc.edu</w:t>
        </w:r>
      </w:hyperlink>
    </w:p>
    <w:p w14:paraId="73DF92B0" w14:textId="77777777" w:rsidR="00D4627C" w:rsidRDefault="00D4627C" w:rsidP="00D4627C">
      <w:pPr>
        <w:spacing w:after="0" w:line="276" w:lineRule="auto"/>
        <w:rPr>
          <w:rFonts w:ascii="Franklin Gothic" w:eastAsia="Franklin Gothic" w:hAnsi="Franklin Gothic" w:cs="Franklin Gothic"/>
          <w:color w:val="7BADD3"/>
          <w:sz w:val="24"/>
          <w:szCs w:val="24"/>
        </w:rPr>
      </w:pPr>
    </w:p>
    <w:p w14:paraId="630B6DF6" w14:textId="50D36B33" w:rsidR="00D4627C" w:rsidRDefault="00000000" w:rsidP="00D4627C">
      <w:pPr>
        <w:spacing w:after="0" w:line="276" w:lineRule="auto"/>
        <w:rPr>
          <w:rFonts w:ascii="Franklin Gothic" w:eastAsia="Franklin Gothic" w:hAnsi="Franklin Gothic" w:cs="Franklin Gothic"/>
          <w:sz w:val="24"/>
          <w:szCs w:val="24"/>
        </w:rPr>
      </w:pPr>
      <w:hyperlink r:id="rId41">
        <w:r w:rsidR="00D4627C" w:rsidRPr="684256FC">
          <w:rPr>
            <w:rStyle w:val="Hyperlink"/>
            <w:rFonts w:ascii="Franklin Gothic" w:eastAsia="Franklin Gothic" w:hAnsi="Franklin Gothic" w:cs="Franklin Gothic"/>
            <w:sz w:val="24"/>
            <w:szCs w:val="24"/>
          </w:rPr>
          <w:t>Fleet Services Service Station</w:t>
        </w:r>
      </w:hyperlink>
      <w:r w:rsidR="00D4627C" w:rsidRPr="684256FC">
        <w:rPr>
          <w:rFonts w:ascii="Franklin Gothic" w:eastAsia="Franklin Gothic" w:hAnsi="Franklin Gothic" w:cs="Franklin Gothic"/>
          <w:sz w:val="24"/>
          <w:szCs w:val="24"/>
        </w:rPr>
        <w:t xml:space="preserve"> | 919-966-2967</w:t>
      </w:r>
    </w:p>
    <w:p w14:paraId="4886524E" w14:textId="5156EDF7" w:rsidR="00D4627C" w:rsidRDefault="004D32CE" w:rsidP="00D4627C">
      <w:pPr>
        <w:spacing w:after="0" w:line="276" w:lineRule="auto"/>
        <w:rPr>
          <w:rFonts w:ascii="Franklin Gothic" w:eastAsia="Franklin Gothic" w:hAnsi="Franklin Gothic" w:cs="Franklin Gothic"/>
          <w:color w:val="7BADD3"/>
          <w:sz w:val="24"/>
          <w:szCs w:val="24"/>
        </w:rPr>
      </w:pPr>
      <w:r>
        <w:rPr>
          <w:rFonts w:ascii="Franklin Gothic" w:eastAsia="Franklin Gothic" w:hAnsi="Franklin Gothic" w:cs="Franklin Gothic"/>
          <w:sz w:val="24"/>
          <w:szCs w:val="24"/>
        </w:rPr>
        <w:t>Alice Moore</w:t>
      </w:r>
      <w:r w:rsidR="00D4627C">
        <w:rPr>
          <w:rFonts w:ascii="Franklin Gothic" w:eastAsia="Franklin Gothic" w:hAnsi="Franklin Gothic" w:cs="Franklin Gothic"/>
          <w:sz w:val="24"/>
          <w:szCs w:val="24"/>
        </w:rPr>
        <w:t xml:space="preserve"> |</w:t>
      </w:r>
      <w:r w:rsidR="00D4627C">
        <w:rPr>
          <w:rFonts w:ascii="Franklin Gothic" w:eastAsia="Franklin Gothic" w:hAnsi="Franklin Gothic" w:cs="Franklin Gothic"/>
          <w:color w:val="7BADD3"/>
          <w:sz w:val="24"/>
          <w:szCs w:val="24"/>
        </w:rPr>
        <w:t xml:space="preserve"> </w:t>
      </w:r>
      <w:hyperlink r:id="rId42">
        <w:r>
          <w:rPr>
            <w:rFonts w:ascii="Franklin Gothic" w:eastAsia="Franklin Gothic" w:hAnsi="Franklin Gothic" w:cs="Franklin Gothic"/>
            <w:color w:val="055AB0"/>
            <w:sz w:val="24"/>
            <w:szCs w:val="24"/>
            <w:u w:val="single"/>
          </w:rPr>
          <w:t>alice.moore@facilities.unc.edu</w:t>
        </w:r>
      </w:hyperlink>
    </w:p>
    <w:p w14:paraId="64104F4E" w14:textId="77777777" w:rsidR="00D4627C" w:rsidRDefault="00D4627C" w:rsidP="00D4627C">
      <w:pPr>
        <w:spacing w:after="0" w:line="276" w:lineRule="auto"/>
        <w:rPr>
          <w:rFonts w:ascii="Franklin Gothic" w:eastAsia="Franklin Gothic" w:hAnsi="Franklin Gothic" w:cs="Franklin Gothic"/>
          <w:sz w:val="24"/>
          <w:szCs w:val="24"/>
        </w:rPr>
      </w:pPr>
    </w:p>
    <w:p w14:paraId="60BF3C6D" w14:textId="7822CB35" w:rsidR="00D4627C" w:rsidRDefault="00000000" w:rsidP="00D4627C">
      <w:pPr>
        <w:spacing w:after="0" w:line="276" w:lineRule="auto"/>
        <w:rPr>
          <w:rFonts w:ascii="Franklin Gothic" w:eastAsia="Franklin Gothic" w:hAnsi="Franklin Gothic" w:cs="Franklin Gothic"/>
          <w:sz w:val="24"/>
          <w:szCs w:val="24"/>
        </w:rPr>
      </w:pPr>
      <w:hyperlink r:id="rId43">
        <w:r w:rsidR="00D4627C" w:rsidRPr="684256FC">
          <w:rPr>
            <w:rStyle w:val="Hyperlink"/>
            <w:rFonts w:ascii="Franklin Gothic" w:eastAsia="Franklin Gothic" w:hAnsi="Franklin Gothic" w:cs="Franklin Gothic"/>
            <w:sz w:val="24"/>
            <w:szCs w:val="24"/>
          </w:rPr>
          <w:t>Orange Water and Sewer Authority</w:t>
        </w:r>
      </w:hyperlink>
      <w:r w:rsidR="00D4627C" w:rsidRPr="684256FC">
        <w:rPr>
          <w:rFonts w:ascii="Franklin Gothic" w:eastAsia="Franklin Gothic" w:hAnsi="Franklin Gothic" w:cs="Franklin Gothic"/>
          <w:sz w:val="24"/>
          <w:szCs w:val="24"/>
        </w:rPr>
        <w:t xml:space="preserve"> | 919-537-4343</w:t>
      </w:r>
    </w:p>
    <w:p w14:paraId="237DFA51" w14:textId="77777777" w:rsidR="00D4627C" w:rsidRDefault="00D4627C" w:rsidP="00D4627C">
      <w:pPr>
        <w:spacing w:after="0" w:line="276" w:lineRule="auto"/>
        <w:rPr>
          <w:rFonts w:ascii="Franklin Gothic" w:eastAsia="Franklin Gothic" w:hAnsi="Franklin Gothic" w:cs="Franklin Gothic"/>
          <w:sz w:val="24"/>
          <w:szCs w:val="24"/>
        </w:rPr>
      </w:pPr>
    </w:p>
    <w:p w14:paraId="18EAEEE6" w14:textId="77777777" w:rsidR="00D4627C" w:rsidRDefault="00D4627C" w:rsidP="00D4627C">
      <w:pPr>
        <w:spacing w:after="0" w:line="276" w:lineRule="auto"/>
        <w:rPr>
          <w:rFonts w:ascii="Franklin Gothic" w:eastAsia="Franklin Gothic" w:hAnsi="Franklin Gothic" w:cs="Franklin Gothic"/>
        </w:rPr>
      </w:pPr>
    </w:p>
    <w:p w14:paraId="0F7884AF" w14:textId="77777777" w:rsidR="00D4627C" w:rsidRDefault="00D4627C" w:rsidP="00D4627C">
      <w:pPr>
        <w:spacing w:after="0" w:line="276" w:lineRule="auto"/>
        <w:rPr>
          <w:rFonts w:ascii="Proxima Nova" w:eastAsia="Proxima Nova" w:hAnsi="Proxima Nova" w:cs="Proxima Nova"/>
        </w:rPr>
      </w:pPr>
    </w:p>
    <w:p w14:paraId="2C078E63" w14:textId="77777777" w:rsidR="003A1BD2" w:rsidRDefault="003A1BD2" w:rsidP="00D4627C">
      <w:pPr>
        <w:spacing w:after="0" w:line="276" w:lineRule="auto"/>
      </w:pPr>
    </w:p>
    <w:sectPr w:rsidR="003A1B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Franklin Gothic">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844684329" textId="2004318071" start="16" length="12" invalidationStart="16" invalidationLength="12" id="2XFX84Oq"/>
  </int:Manifest>
  <int:Observations>
    <int:Content id="2XFX84O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EFD"/>
    <w:multiLevelType w:val="multilevel"/>
    <w:tmpl w:val="8A9E7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A66D64"/>
    <w:multiLevelType w:val="multilevel"/>
    <w:tmpl w:val="ED765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0637146">
    <w:abstractNumId w:val="1"/>
  </w:num>
  <w:num w:numId="2" w16cid:durableId="119966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711D59"/>
    <w:rsid w:val="00014E57"/>
    <w:rsid w:val="00027A97"/>
    <w:rsid w:val="000432BC"/>
    <w:rsid w:val="00052FC9"/>
    <w:rsid w:val="00082393"/>
    <w:rsid w:val="000F657C"/>
    <w:rsid w:val="00123886"/>
    <w:rsid w:val="001366E6"/>
    <w:rsid w:val="0015553F"/>
    <w:rsid w:val="00184484"/>
    <w:rsid w:val="00196206"/>
    <w:rsid w:val="001F18C3"/>
    <w:rsid w:val="00201C8B"/>
    <w:rsid w:val="00210450"/>
    <w:rsid w:val="00235F5D"/>
    <w:rsid w:val="00277D6F"/>
    <w:rsid w:val="002A06E6"/>
    <w:rsid w:val="002E62F9"/>
    <w:rsid w:val="002F123C"/>
    <w:rsid w:val="00343FC8"/>
    <w:rsid w:val="003838AE"/>
    <w:rsid w:val="003A1BD2"/>
    <w:rsid w:val="003A7AA3"/>
    <w:rsid w:val="003B65AF"/>
    <w:rsid w:val="003C3DD1"/>
    <w:rsid w:val="003F03C3"/>
    <w:rsid w:val="00486B10"/>
    <w:rsid w:val="004C10F4"/>
    <w:rsid w:val="004D32CE"/>
    <w:rsid w:val="004F4A11"/>
    <w:rsid w:val="00501B1A"/>
    <w:rsid w:val="005342A5"/>
    <w:rsid w:val="0054562D"/>
    <w:rsid w:val="005C6F5B"/>
    <w:rsid w:val="005E2FE6"/>
    <w:rsid w:val="005E721C"/>
    <w:rsid w:val="005F7C04"/>
    <w:rsid w:val="00602D8F"/>
    <w:rsid w:val="006459FA"/>
    <w:rsid w:val="006504A0"/>
    <w:rsid w:val="006750CE"/>
    <w:rsid w:val="007251D8"/>
    <w:rsid w:val="007356AD"/>
    <w:rsid w:val="00736451"/>
    <w:rsid w:val="0074336F"/>
    <w:rsid w:val="0074692F"/>
    <w:rsid w:val="00751F44"/>
    <w:rsid w:val="0075BF85"/>
    <w:rsid w:val="00762513"/>
    <w:rsid w:val="00772762"/>
    <w:rsid w:val="00786356"/>
    <w:rsid w:val="00796BA6"/>
    <w:rsid w:val="007A6B36"/>
    <w:rsid w:val="007B4310"/>
    <w:rsid w:val="007E6533"/>
    <w:rsid w:val="00831B06"/>
    <w:rsid w:val="0084083C"/>
    <w:rsid w:val="008701D2"/>
    <w:rsid w:val="0095070B"/>
    <w:rsid w:val="009512D8"/>
    <w:rsid w:val="009749A4"/>
    <w:rsid w:val="00991365"/>
    <w:rsid w:val="009B7F16"/>
    <w:rsid w:val="00A131E6"/>
    <w:rsid w:val="00A423F1"/>
    <w:rsid w:val="00A84B6A"/>
    <w:rsid w:val="00A92E72"/>
    <w:rsid w:val="00AB5E14"/>
    <w:rsid w:val="00AC2F56"/>
    <w:rsid w:val="00B01C0C"/>
    <w:rsid w:val="00B0656A"/>
    <w:rsid w:val="00B35F6E"/>
    <w:rsid w:val="00B37699"/>
    <w:rsid w:val="00B73743"/>
    <w:rsid w:val="00B8440E"/>
    <w:rsid w:val="00B857D9"/>
    <w:rsid w:val="00BD5B96"/>
    <w:rsid w:val="00C538C6"/>
    <w:rsid w:val="00CA5512"/>
    <w:rsid w:val="00CB0089"/>
    <w:rsid w:val="00D05BB4"/>
    <w:rsid w:val="00D24A0B"/>
    <w:rsid w:val="00D4627C"/>
    <w:rsid w:val="00D74A1A"/>
    <w:rsid w:val="00D75C58"/>
    <w:rsid w:val="00D82A6C"/>
    <w:rsid w:val="00DB21C4"/>
    <w:rsid w:val="00DC2284"/>
    <w:rsid w:val="00DC23B0"/>
    <w:rsid w:val="00E11020"/>
    <w:rsid w:val="00E31B8B"/>
    <w:rsid w:val="00E7179C"/>
    <w:rsid w:val="00F1686A"/>
    <w:rsid w:val="00F26614"/>
    <w:rsid w:val="00F31E6D"/>
    <w:rsid w:val="00F32545"/>
    <w:rsid w:val="00F35D45"/>
    <w:rsid w:val="00FA530B"/>
    <w:rsid w:val="01BAAAE3"/>
    <w:rsid w:val="01F71652"/>
    <w:rsid w:val="0394247C"/>
    <w:rsid w:val="042302CA"/>
    <w:rsid w:val="0446898B"/>
    <w:rsid w:val="0460CAAD"/>
    <w:rsid w:val="04711D59"/>
    <w:rsid w:val="0515551E"/>
    <w:rsid w:val="05C584F7"/>
    <w:rsid w:val="067CC401"/>
    <w:rsid w:val="069BF1A8"/>
    <w:rsid w:val="06A011E3"/>
    <w:rsid w:val="06BD4AC9"/>
    <w:rsid w:val="06DA9A3B"/>
    <w:rsid w:val="070A5A44"/>
    <w:rsid w:val="0731954F"/>
    <w:rsid w:val="0731ABB7"/>
    <w:rsid w:val="08131099"/>
    <w:rsid w:val="08327B5F"/>
    <w:rsid w:val="085DACB6"/>
    <w:rsid w:val="08CD65B0"/>
    <w:rsid w:val="090920F6"/>
    <w:rsid w:val="0952631D"/>
    <w:rsid w:val="09CF22CB"/>
    <w:rsid w:val="0C5C0281"/>
    <w:rsid w:val="0C6CF0F3"/>
    <w:rsid w:val="0C893D6C"/>
    <w:rsid w:val="0C94E89D"/>
    <w:rsid w:val="0CE7BE7B"/>
    <w:rsid w:val="0CFE004B"/>
    <w:rsid w:val="0D0F4566"/>
    <w:rsid w:val="0D1E71D4"/>
    <w:rsid w:val="0E12BC41"/>
    <w:rsid w:val="0E3FE2E1"/>
    <w:rsid w:val="0ECFB7D3"/>
    <w:rsid w:val="0F3A177E"/>
    <w:rsid w:val="0F570919"/>
    <w:rsid w:val="0FA5F1B3"/>
    <w:rsid w:val="1010842F"/>
    <w:rsid w:val="11014A9C"/>
    <w:rsid w:val="1126E633"/>
    <w:rsid w:val="11366F81"/>
    <w:rsid w:val="11CC1DE2"/>
    <w:rsid w:val="11EA5B13"/>
    <w:rsid w:val="12B2967A"/>
    <w:rsid w:val="12DC7C15"/>
    <w:rsid w:val="12FC2B9E"/>
    <w:rsid w:val="13042A21"/>
    <w:rsid w:val="1367EE43"/>
    <w:rsid w:val="13A0A9E5"/>
    <w:rsid w:val="13C109CE"/>
    <w:rsid w:val="13FD73F8"/>
    <w:rsid w:val="147F5F9E"/>
    <w:rsid w:val="148EB87D"/>
    <w:rsid w:val="14CD4A3C"/>
    <w:rsid w:val="14DC6D6E"/>
    <w:rsid w:val="14E5A65E"/>
    <w:rsid w:val="1503BEA4"/>
    <w:rsid w:val="152E7F2A"/>
    <w:rsid w:val="155AAF20"/>
    <w:rsid w:val="161BF670"/>
    <w:rsid w:val="168917BE"/>
    <w:rsid w:val="169E4AE5"/>
    <w:rsid w:val="16AD01ED"/>
    <w:rsid w:val="16F7228C"/>
    <w:rsid w:val="176BF3D1"/>
    <w:rsid w:val="17DEA5CB"/>
    <w:rsid w:val="1865B58A"/>
    <w:rsid w:val="189CEE42"/>
    <w:rsid w:val="19F8DC27"/>
    <w:rsid w:val="1A0A3540"/>
    <w:rsid w:val="1AEF9F0A"/>
    <w:rsid w:val="1B0D602B"/>
    <w:rsid w:val="1B52715D"/>
    <w:rsid w:val="1BA063A4"/>
    <w:rsid w:val="1C2F7DA6"/>
    <w:rsid w:val="1C93DCAB"/>
    <w:rsid w:val="1D46A4D5"/>
    <w:rsid w:val="1E29CDC7"/>
    <w:rsid w:val="1E822460"/>
    <w:rsid w:val="1F08E774"/>
    <w:rsid w:val="1F182A0D"/>
    <w:rsid w:val="1F3B73CB"/>
    <w:rsid w:val="1F5F0A63"/>
    <w:rsid w:val="1F9CF279"/>
    <w:rsid w:val="20361D63"/>
    <w:rsid w:val="2074E6BA"/>
    <w:rsid w:val="20F06A76"/>
    <w:rsid w:val="218CE4DD"/>
    <w:rsid w:val="21B68FC0"/>
    <w:rsid w:val="21BAF211"/>
    <w:rsid w:val="21F4D2B1"/>
    <w:rsid w:val="2215CAF3"/>
    <w:rsid w:val="2269BC7A"/>
    <w:rsid w:val="22F9D9F6"/>
    <w:rsid w:val="231A5B2E"/>
    <w:rsid w:val="23223B71"/>
    <w:rsid w:val="23BF4A56"/>
    <w:rsid w:val="24202096"/>
    <w:rsid w:val="254F152E"/>
    <w:rsid w:val="2666D521"/>
    <w:rsid w:val="278BE988"/>
    <w:rsid w:val="287DD150"/>
    <w:rsid w:val="29381BD8"/>
    <w:rsid w:val="2942B2AA"/>
    <w:rsid w:val="2978CF6A"/>
    <w:rsid w:val="29FE34E9"/>
    <w:rsid w:val="2A8F9CB5"/>
    <w:rsid w:val="2B4FDF21"/>
    <w:rsid w:val="2B8CA52F"/>
    <w:rsid w:val="2BEED216"/>
    <w:rsid w:val="2C4A7745"/>
    <w:rsid w:val="2C7D94EA"/>
    <w:rsid w:val="2C82835C"/>
    <w:rsid w:val="2CA808CF"/>
    <w:rsid w:val="2CC0EC63"/>
    <w:rsid w:val="2D3CACC2"/>
    <w:rsid w:val="2E0D01D1"/>
    <w:rsid w:val="2F071D64"/>
    <w:rsid w:val="2F515819"/>
    <w:rsid w:val="2F796AE9"/>
    <w:rsid w:val="3001D0C3"/>
    <w:rsid w:val="30B57ECA"/>
    <w:rsid w:val="3143BB52"/>
    <w:rsid w:val="3173F20E"/>
    <w:rsid w:val="31825866"/>
    <w:rsid w:val="31B8E8FD"/>
    <w:rsid w:val="31C6F9C2"/>
    <w:rsid w:val="31EAD11F"/>
    <w:rsid w:val="3228151A"/>
    <w:rsid w:val="32B6730E"/>
    <w:rsid w:val="32F4646B"/>
    <w:rsid w:val="337EBA5A"/>
    <w:rsid w:val="33A12639"/>
    <w:rsid w:val="3456CD2E"/>
    <w:rsid w:val="34C7C2D7"/>
    <w:rsid w:val="3516AFF5"/>
    <w:rsid w:val="352E03BA"/>
    <w:rsid w:val="35923D3E"/>
    <w:rsid w:val="35C63EDD"/>
    <w:rsid w:val="364BFE25"/>
    <w:rsid w:val="3654D4AA"/>
    <w:rsid w:val="365DE227"/>
    <w:rsid w:val="366EF198"/>
    <w:rsid w:val="377C5D72"/>
    <w:rsid w:val="37BC50CC"/>
    <w:rsid w:val="3805A820"/>
    <w:rsid w:val="38168A08"/>
    <w:rsid w:val="382E8375"/>
    <w:rsid w:val="3846BB9A"/>
    <w:rsid w:val="385B80F7"/>
    <w:rsid w:val="38ACC527"/>
    <w:rsid w:val="38C41FEE"/>
    <w:rsid w:val="392ACA6B"/>
    <w:rsid w:val="395C9E34"/>
    <w:rsid w:val="3963BF96"/>
    <w:rsid w:val="396E0C77"/>
    <w:rsid w:val="3A4C9D2A"/>
    <w:rsid w:val="3A55397E"/>
    <w:rsid w:val="3A58DFD3"/>
    <w:rsid w:val="3B089C63"/>
    <w:rsid w:val="3B70D349"/>
    <w:rsid w:val="3C240003"/>
    <w:rsid w:val="3D5CEBBB"/>
    <w:rsid w:val="3D63FA91"/>
    <w:rsid w:val="3D6B06C2"/>
    <w:rsid w:val="3DE5DD7A"/>
    <w:rsid w:val="3E01958D"/>
    <w:rsid w:val="3F243C32"/>
    <w:rsid w:val="3FE88300"/>
    <w:rsid w:val="3FF4B043"/>
    <w:rsid w:val="3FF7C599"/>
    <w:rsid w:val="410EB96E"/>
    <w:rsid w:val="41227421"/>
    <w:rsid w:val="412E8459"/>
    <w:rsid w:val="41468750"/>
    <w:rsid w:val="419A01C2"/>
    <w:rsid w:val="41FE99FF"/>
    <w:rsid w:val="420389D3"/>
    <w:rsid w:val="423E86B2"/>
    <w:rsid w:val="42FF7044"/>
    <w:rsid w:val="43747375"/>
    <w:rsid w:val="4409CF1B"/>
    <w:rsid w:val="441EB3A6"/>
    <w:rsid w:val="448CE1BD"/>
    <w:rsid w:val="449ADC57"/>
    <w:rsid w:val="4508A5C7"/>
    <w:rsid w:val="453A9893"/>
    <w:rsid w:val="455BE04C"/>
    <w:rsid w:val="46362506"/>
    <w:rsid w:val="463A1433"/>
    <w:rsid w:val="46B66494"/>
    <w:rsid w:val="477DAFF8"/>
    <w:rsid w:val="47DA4A3D"/>
    <w:rsid w:val="47EAA957"/>
    <w:rsid w:val="4825C404"/>
    <w:rsid w:val="486A2037"/>
    <w:rsid w:val="48B97367"/>
    <w:rsid w:val="49342C57"/>
    <w:rsid w:val="4966E7F4"/>
    <w:rsid w:val="497B2771"/>
    <w:rsid w:val="4992967B"/>
    <w:rsid w:val="4A499897"/>
    <w:rsid w:val="4A7F36C2"/>
    <w:rsid w:val="4B35F04C"/>
    <w:rsid w:val="4B462F04"/>
    <w:rsid w:val="4B55B9A1"/>
    <w:rsid w:val="4B64359B"/>
    <w:rsid w:val="4BB2C3BC"/>
    <w:rsid w:val="4BBC175B"/>
    <w:rsid w:val="4C04A248"/>
    <w:rsid w:val="4CD65ECC"/>
    <w:rsid w:val="4D6206E9"/>
    <w:rsid w:val="4D9A7B78"/>
    <w:rsid w:val="4E0483FE"/>
    <w:rsid w:val="4E674D4A"/>
    <w:rsid w:val="4F27A39C"/>
    <w:rsid w:val="4F9573C5"/>
    <w:rsid w:val="50356EB9"/>
    <w:rsid w:val="504D7C1D"/>
    <w:rsid w:val="509059F5"/>
    <w:rsid w:val="50B6C62F"/>
    <w:rsid w:val="50D550E4"/>
    <w:rsid w:val="50DC9EC9"/>
    <w:rsid w:val="5102BA16"/>
    <w:rsid w:val="512657AB"/>
    <w:rsid w:val="51541C92"/>
    <w:rsid w:val="51D0CD91"/>
    <w:rsid w:val="51F83C68"/>
    <w:rsid w:val="52390477"/>
    <w:rsid w:val="5374FBCD"/>
    <w:rsid w:val="542D4049"/>
    <w:rsid w:val="54C84854"/>
    <w:rsid w:val="54D46E6D"/>
    <w:rsid w:val="551C11A2"/>
    <w:rsid w:val="55203B15"/>
    <w:rsid w:val="5588072E"/>
    <w:rsid w:val="55F38910"/>
    <w:rsid w:val="55F7E0C0"/>
    <w:rsid w:val="5601C22A"/>
    <w:rsid w:val="56421239"/>
    <w:rsid w:val="566418B5"/>
    <w:rsid w:val="57361A18"/>
    <w:rsid w:val="580EF92C"/>
    <w:rsid w:val="588E8721"/>
    <w:rsid w:val="589AB023"/>
    <w:rsid w:val="58D96E58"/>
    <w:rsid w:val="59879EC7"/>
    <w:rsid w:val="59BB3030"/>
    <w:rsid w:val="5A6535DC"/>
    <w:rsid w:val="5A92335E"/>
    <w:rsid w:val="5ACE7379"/>
    <w:rsid w:val="5B57C2B1"/>
    <w:rsid w:val="5B69CEFF"/>
    <w:rsid w:val="5BC1945C"/>
    <w:rsid w:val="5BD98DC9"/>
    <w:rsid w:val="5BFB1C14"/>
    <w:rsid w:val="5C43EFD0"/>
    <w:rsid w:val="5C6BA2B7"/>
    <w:rsid w:val="5C84B447"/>
    <w:rsid w:val="5D9F4AA9"/>
    <w:rsid w:val="5DBF7F1D"/>
    <w:rsid w:val="5DC8A62B"/>
    <w:rsid w:val="5E256B9B"/>
    <w:rsid w:val="5E837912"/>
    <w:rsid w:val="5FCC61EB"/>
    <w:rsid w:val="600BD62A"/>
    <w:rsid w:val="601CCE99"/>
    <w:rsid w:val="60A795CD"/>
    <w:rsid w:val="60BDC30E"/>
    <w:rsid w:val="60F3DC0B"/>
    <w:rsid w:val="61547F7A"/>
    <w:rsid w:val="616E5296"/>
    <w:rsid w:val="6189D8F9"/>
    <w:rsid w:val="626CBB07"/>
    <w:rsid w:val="63269BA9"/>
    <w:rsid w:val="6329ACD5"/>
    <w:rsid w:val="64558DDD"/>
    <w:rsid w:val="64B27E24"/>
    <w:rsid w:val="64D38E2B"/>
    <w:rsid w:val="64E87920"/>
    <w:rsid w:val="67E09F18"/>
    <w:rsid w:val="680E84FC"/>
    <w:rsid w:val="6815C4DF"/>
    <w:rsid w:val="684256FC"/>
    <w:rsid w:val="685ABBCE"/>
    <w:rsid w:val="68FE731E"/>
    <w:rsid w:val="6921D0A6"/>
    <w:rsid w:val="69652C98"/>
    <w:rsid w:val="6972F745"/>
    <w:rsid w:val="6979E5C8"/>
    <w:rsid w:val="69E3F930"/>
    <w:rsid w:val="6A16BB77"/>
    <w:rsid w:val="6A8F946D"/>
    <w:rsid w:val="6AC37BA8"/>
    <w:rsid w:val="6AE91E41"/>
    <w:rsid w:val="6B42C868"/>
    <w:rsid w:val="6B5584FD"/>
    <w:rsid w:val="6B66CA6C"/>
    <w:rsid w:val="6C73B5BC"/>
    <w:rsid w:val="6D3ADFF9"/>
    <w:rsid w:val="6E98450B"/>
    <w:rsid w:val="6EE88284"/>
    <w:rsid w:val="6F0729BD"/>
    <w:rsid w:val="6F4E3119"/>
    <w:rsid w:val="6F5B7DAC"/>
    <w:rsid w:val="6FAA1596"/>
    <w:rsid w:val="6FC95D58"/>
    <w:rsid w:val="6FE9075B"/>
    <w:rsid w:val="6FF6D99D"/>
    <w:rsid w:val="70095829"/>
    <w:rsid w:val="70A70242"/>
    <w:rsid w:val="70D72AAC"/>
    <w:rsid w:val="719E54C4"/>
    <w:rsid w:val="728DC199"/>
    <w:rsid w:val="734C34DD"/>
    <w:rsid w:val="73999329"/>
    <w:rsid w:val="739FB5A1"/>
    <w:rsid w:val="73A5292A"/>
    <w:rsid w:val="73B9397A"/>
    <w:rsid w:val="74FF4A8D"/>
    <w:rsid w:val="7530955B"/>
    <w:rsid w:val="758F495E"/>
    <w:rsid w:val="75F0C1AE"/>
    <w:rsid w:val="767D5298"/>
    <w:rsid w:val="7681F291"/>
    <w:rsid w:val="773FB92D"/>
    <w:rsid w:val="77EBB717"/>
    <w:rsid w:val="786E27A9"/>
    <w:rsid w:val="789B12F7"/>
    <w:rsid w:val="78D5A84D"/>
    <w:rsid w:val="79597131"/>
    <w:rsid w:val="7A06C644"/>
    <w:rsid w:val="7A0D5DF0"/>
    <w:rsid w:val="7A5703BD"/>
    <w:rsid w:val="7A761D83"/>
    <w:rsid w:val="7AE9FB08"/>
    <w:rsid w:val="7B2D706E"/>
    <w:rsid w:val="7B5D8DBE"/>
    <w:rsid w:val="7B8DD536"/>
    <w:rsid w:val="7BD4CAAE"/>
    <w:rsid w:val="7C5109E9"/>
    <w:rsid w:val="7C66CC60"/>
    <w:rsid w:val="7CCC0DEE"/>
    <w:rsid w:val="7CE4075B"/>
    <w:rsid w:val="7D0D4637"/>
    <w:rsid w:val="7D40F757"/>
    <w:rsid w:val="7D6996F2"/>
    <w:rsid w:val="7E2720D8"/>
    <w:rsid w:val="7E4302BC"/>
    <w:rsid w:val="7EDA8358"/>
    <w:rsid w:val="7F7C4DA4"/>
    <w:rsid w:val="7FC75952"/>
    <w:rsid w:val="7FF9E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1D59"/>
  <w15:chartTrackingRefBased/>
  <w15:docId w15:val="{1B7F914B-1FE9-7B4A-93AB-5A95F724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7C"/>
    <w:pPr>
      <w:spacing w:after="0" w:line="240" w:lineRule="auto"/>
    </w:pPr>
    <w:rPr>
      <w:rFonts w:ascii="Arial" w:eastAsia="Arial" w:hAnsi="Arial" w:cs="Arial"/>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F18C3"/>
    <w:rPr>
      <w:color w:val="0563C1" w:themeColor="hyperlink"/>
      <w:u w:val="single"/>
    </w:rPr>
  </w:style>
  <w:style w:type="character" w:styleId="FollowedHyperlink">
    <w:name w:val="FollowedHyperlink"/>
    <w:basedOn w:val="DefaultParagraphFont"/>
    <w:uiPriority w:val="99"/>
    <w:semiHidden/>
    <w:unhideWhenUsed/>
    <w:rsid w:val="001F18C3"/>
    <w:rPr>
      <w:color w:val="954F72" w:themeColor="followedHyperlink"/>
      <w:u w:val="single"/>
    </w:rPr>
  </w:style>
  <w:style w:type="character" w:styleId="UnresolvedMention">
    <w:name w:val="Unresolved Mention"/>
    <w:basedOn w:val="DefaultParagraphFont"/>
    <w:uiPriority w:val="99"/>
    <w:semiHidden/>
    <w:unhideWhenUsed/>
    <w:rsid w:val="001962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51D8"/>
    <w:rPr>
      <w:b/>
      <w:bCs/>
    </w:rPr>
  </w:style>
  <w:style w:type="character" w:customStyle="1" w:styleId="CommentSubjectChar">
    <w:name w:val="Comment Subject Char"/>
    <w:basedOn w:val="CommentTextChar"/>
    <w:link w:val="CommentSubject"/>
    <w:uiPriority w:val="99"/>
    <w:semiHidden/>
    <w:rsid w:val="007251D8"/>
    <w:rPr>
      <w:b/>
      <w:bCs/>
      <w:sz w:val="20"/>
      <w:szCs w:val="20"/>
    </w:rPr>
  </w:style>
  <w:style w:type="paragraph" w:styleId="ListParagraph">
    <w:name w:val="List Paragraph"/>
    <w:basedOn w:val="Normal"/>
    <w:uiPriority w:val="34"/>
    <w:qFormat/>
    <w:rsid w:val="00B0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watersense/bathroom-faucets" TargetMode="External"/><Relationship Id="rId18" Type="http://schemas.openxmlformats.org/officeDocument/2006/relationships/hyperlink" Target="https://tarheels.live/greenofficeprogram/wp-content/uploads/sites/2304/2021/10/Don_t-Pour-Sign-new-logo.pdf" TargetMode="External"/><Relationship Id="rId26" Type="http://schemas.openxmlformats.org/officeDocument/2006/relationships/hyperlink" Target="https://ehs.unc.edu/stormwater/report-a-problem/" TargetMode="External"/><Relationship Id="rId39" Type="http://schemas.openxmlformats.org/officeDocument/2006/relationships/hyperlink" Target="https://ehs.unc.edu/stormwater/program/" TargetMode="External"/><Relationship Id="rId21" Type="http://schemas.openxmlformats.org/officeDocument/2006/relationships/hyperlink" Target="mailto:cpshea@fac.unc.edu" TargetMode="External"/><Relationship Id="rId34" Type="http://schemas.openxmlformats.org/officeDocument/2006/relationships/hyperlink" Target="mailto:greenoffice@unc.edu" TargetMode="External"/><Relationship Id="rId42" Type="http://schemas.openxmlformats.org/officeDocument/2006/relationships/hyperlink" Target="mailto:alice.moore@facilities.unc.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acilities.unc.edu/departments/energy-management/" TargetMode="External"/><Relationship Id="rId29" Type="http://schemas.openxmlformats.org/officeDocument/2006/relationships/hyperlink" Target="https://ie.unc.edu/people/cindy-she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facilities.unc.edu/masterpg/reqMain.aspx" TargetMode="External"/><Relationship Id="rId24" Type="http://schemas.openxmlformats.org/officeDocument/2006/relationships/hyperlink" Target="https://ehs.unc.edu/stormwater/program/public-education-and-outreach/" TargetMode="External"/><Relationship Id="rId32" Type="http://schemas.openxmlformats.org/officeDocument/2006/relationships/hyperlink" Target="https://sustainable.unc.edu/contact-us/" TargetMode="External"/><Relationship Id="rId37" Type="http://schemas.openxmlformats.org/officeDocument/2006/relationships/hyperlink" Target="mailto:save-energy@unc.edu" TargetMode="External"/><Relationship Id="rId40" Type="http://schemas.openxmlformats.org/officeDocument/2006/relationships/hyperlink" Target="mailto:stormwater@ehs.unc.edu"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arheels.live/greenofficeprogram/wp-content/uploads/sites/2304/2021/10/Dishwasher-Sign-new-logo.pdf" TargetMode="External"/><Relationship Id="rId23" Type="http://schemas.openxmlformats.org/officeDocument/2006/relationships/hyperlink" Target="https://ehs.unc.edu/stormwater/program/public-involvement-and-participation/" TargetMode="External"/><Relationship Id="rId28" Type="http://schemas.openxmlformats.org/officeDocument/2006/relationships/hyperlink" Target="mailto:sustainable@unc.edu" TargetMode="External"/><Relationship Id="rId36" Type="http://schemas.openxmlformats.org/officeDocument/2006/relationships/hyperlink" Target="https://facilities.unc.edu/departments/energy-management/" TargetMode="External"/><Relationship Id="Rfd999dedec3b43d7" Type="http://schemas.microsoft.com/office/2019/09/relationships/intelligence" Target="intelligence.xml"/><Relationship Id="rId10" Type="http://schemas.openxmlformats.org/officeDocument/2006/relationships/hyperlink" Target="https://ehs.unc.edu/stormwater/" TargetMode="External"/><Relationship Id="rId19" Type="http://schemas.openxmlformats.org/officeDocument/2006/relationships/hyperlink" Target="https://tarheels.live/greenofficeprogram/wp-content/uploads/sites/2304/2021/10/Do-Not-Flush-Sign-new-logo.pdf" TargetMode="External"/><Relationship Id="rId31" Type="http://schemas.openxmlformats.org/officeDocument/2006/relationships/hyperlink" Target="https://tarheels.live/greenofficeprogram/wp-content/uploads/sites/2304/2021/11/Capstone-CBSM-worksheet-updated.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stainable.unc.edu" TargetMode="External"/><Relationship Id="rId14" Type="http://schemas.openxmlformats.org/officeDocument/2006/relationships/hyperlink" Target="https://portal.facilities.unc.edu/masterpg/reqMain.aspx" TargetMode="External"/><Relationship Id="rId22" Type="http://schemas.openxmlformats.org/officeDocument/2006/relationships/hyperlink" Target="https://apps.fo.unc.edu/ehs/training/stormwater-awareness/" TargetMode="External"/><Relationship Id="rId27" Type="http://schemas.openxmlformats.org/officeDocument/2006/relationships/hyperlink" Target="https://facilities.unc.edu/services/service-station/" TargetMode="External"/><Relationship Id="rId30" Type="http://schemas.openxmlformats.org/officeDocument/2006/relationships/hyperlink" Target="https://tarheels.live/greenofficeprogram/wp-content/uploads/sites/2304/2021/11/Capstone-CBSM-worksheet.docx" TargetMode="External"/><Relationship Id="rId35" Type="http://schemas.openxmlformats.org/officeDocument/2006/relationships/hyperlink" Target="https://portal.facilities.unc.edu/masterpg/reqMain.aspx" TargetMode="External"/><Relationship Id="rId43" Type="http://schemas.openxmlformats.org/officeDocument/2006/relationships/hyperlink" Target="https://www.owasa.org/" TargetMode="External"/><Relationship Id="rId8" Type="http://schemas.openxmlformats.org/officeDocument/2006/relationships/hyperlink" Target="https://www.watercalculator.org/footprints/water-footprints-by-country/" TargetMode="External"/><Relationship Id="rId3" Type="http://schemas.openxmlformats.org/officeDocument/2006/relationships/customXml" Target="../customXml/item3.xml"/><Relationship Id="rId12" Type="http://schemas.openxmlformats.org/officeDocument/2006/relationships/hyperlink" Target="https://tarheels.live/greenofficeprogram/wp-content/uploads/sites/2304/2021/11/Turn-off-the-tap.png" TargetMode="External"/><Relationship Id="rId17" Type="http://schemas.openxmlformats.org/officeDocument/2006/relationships/hyperlink" Target="https://www.amazon.com/OXO-Silicone-Protector-Pop-Up-Regular/dp/B00OCEBMFM/ref=sr_1_3?keywords=drain+guard&amp;qid=1561060667&amp;s=gateway&amp;sr=8-3" TargetMode="External"/><Relationship Id="rId25" Type="http://schemas.openxmlformats.org/officeDocument/2006/relationships/hyperlink" Target="https://ehs.unc.edu/stormwater/education/" TargetMode="External"/><Relationship Id="rId33" Type="http://schemas.openxmlformats.org/officeDocument/2006/relationships/hyperlink" Target="https://tarheels.live/greenofficeprogram/" TargetMode="External"/><Relationship Id="rId38" Type="http://schemas.openxmlformats.org/officeDocument/2006/relationships/hyperlink" Target="https://ehs.unc.edu/" TargetMode="External"/><Relationship Id="rId20" Type="http://schemas.openxmlformats.org/officeDocument/2006/relationships/hyperlink" Target="https://ehs.unc.edu/stormwater/program/public-involvement-and-participation/" TargetMode="External"/><Relationship Id="rId41" Type="http://schemas.openxmlformats.org/officeDocument/2006/relationships/hyperlink" Target="https://facilities.unc.edu/services/service-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5092DD0F58D44D90A4859F303C9268" ma:contentTypeVersion="11" ma:contentTypeDescription="Create a new document." ma:contentTypeScope="" ma:versionID="d378ad1bd827faca63f4423a0b40b1cc">
  <xsd:schema xmlns:xsd="http://www.w3.org/2001/XMLSchema" xmlns:xs="http://www.w3.org/2001/XMLSchema" xmlns:p="http://schemas.microsoft.com/office/2006/metadata/properties" xmlns:ns2="ec92eee9-640a-4327-bee4-5e532f6c5c3b" xmlns:ns3="9ab74e9a-249e-4f01-ab78-2c00be27aa92" targetNamespace="http://schemas.microsoft.com/office/2006/metadata/properties" ma:root="true" ma:fieldsID="5c5345e3f49f0935fda126f842fffb38" ns2:_="" ns3:_="">
    <xsd:import namespace="ec92eee9-640a-4327-bee4-5e532f6c5c3b"/>
    <xsd:import namespace="9ab74e9a-249e-4f01-ab78-2c00be27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2eee9-640a-4327-bee4-5e532f6c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74e9a-249e-4f01-ab78-2c00be27aa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3CF00-FD47-44BC-9A4C-95D65D1A92A6}">
  <ds:schemaRefs>
    <ds:schemaRef ds:uri="http://schemas.microsoft.com/sharepoint/v3/contenttype/forms"/>
  </ds:schemaRefs>
</ds:datastoreItem>
</file>

<file path=customXml/itemProps2.xml><?xml version="1.0" encoding="utf-8"?>
<ds:datastoreItem xmlns:ds="http://schemas.openxmlformats.org/officeDocument/2006/customXml" ds:itemID="{B9F9C98C-BFF5-45C8-944C-18A79F03C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BDC1F-7D5D-444C-8C79-D1353514B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2eee9-640a-4327-bee4-5e532f6c5c3b"/>
    <ds:schemaRef ds:uri="9ab74e9a-249e-4f01-ab78-2c00be27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1976</Words>
  <Characters>11265</Characters>
  <Application>Microsoft Office Word</Application>
  <DocSecurity>0</DocSecurity>
  <Lines>93</Lines>
  <Paragraphs>26</Paragraphs>
  <ScaleCrop>false</ScaleCrop>
  <Company/>
  <LinksUpToDate>false</LinksUpToDate>
  <CharactersWithSpaces>13215</CharactersWithSpaces>
  <SharedDoc>false</SharedDoc>
  <HLinks>
    <vt:vector size="204" baseType="variant">
      <vt:variant>
        <vt:i4>4128807</vt:i4>
      </vt:variant>
      <vt:variant>
        <vt:i4>99</vt:i4>
      </vt:variant>
      <vt:variant>
        <vt:i4>0</vt:i4>
      </vt:variant>
      <vt:variant>
        <vt:i4>5</vt:i4>
      </vt:variant>
      <vt:variant>
        <vt:lpwstr>https://www.owasa.org/</vt:lpwstr>
      </vt:variant>
      <vt:variant>
        <vt:lpwstr/>
      </vt:variant>
      <vt:variant>
        <vt:i4>6815819</vt:i4>
      </vt:variant>
      <vt:variant>
        <vt:i4>96</vt:i4>
      </vt:variant>
      <vt:variant>
        <vt:i4>0</vt:i4>
      </vt:variant>
      <vt:variant>
        <vt:i4>5</vt:i4>
      </vt:variant>
      <vt:variant>
        <vt:lpwstr>mailto:mark.stark@facilities.unc.edu</vt:lpwstr>
      </vt:variant>
      <vt:variant>
        <vt:lpwstr/>
      </vt:variant>
      <vt:variant>
        <vt:i4>5439494</vt:i4>
      </vt:variant>
      <vt:variant>
        <vt:i4>93</vt:i4>
      </vt:variant>
      <vt:variant>
        <vt:i4>0</vt:i4>
      </vt:variant>
      <vt:variant>
        <vt:i4>5</vt:i4>
      </vt:variant>
      <vt:variant>
        <vt:lpwstr>https://facilities.unc.edu/services/service-station/</vt:lpwstr>
      </vt:variant>
      <vt:variant>
        <vt:lpwstr/>
      </vt:variant>
      <vt:variant>
        <vt:i4>3473496</vt:i4>
      </vt:variant>
      <vt:variant>
        <vt:i4>90</vt:i4>
      </vt:variant>
      <vt:variant>
        <vt:i4>0</vt:i4>
      </vt:variant>
      <vt:variant>
        <vt:i4>5</vt:i4>
      </vt:variant>
      <vt:variant>
        <vt:lpwstr>mailto:stormwater@ehs.unc.edu</vt:lpwstr>
      </vt:variant>
      <vt:variant>
        <vt:lpwstr/>
      </vt:variant>
      <vt:variant>
        <vt:i4>2818174</vt:i4>
      </vt:variant>
      <vt:variant>
        <vt:i4>87</vt:i4>
      </vt:variant>
      <vt:variant>
        <vt:i4>0</vt:i4>
      </vt:variant>
      <vt:variant>
        <vt:i4>5</vt:i4>
      </vt:variant>
      <vt:variant>
        <vt:lpwstr>https://ehs.unc.edu/stormwater/program/</vt:lpwstr>
      </vt:variant>
      <vt:variant>
        <vt:lpwstr/>
      </vt:variant>
      <vt:variant>
        <vt:i4>6029392</vt:i4>
      </vt:variant>
      <vt:variant>
        <vt:i4>84</vt:i4>
      </vt:variant>
      <vt:variant>
        <vt:i4>0</vt:i4>
      </vt:variant>
      <vt:variant>
        <vt:i4>5</vt:i4>
      </vt:variant>
      <vt:variant>
        <vt:lpwstr>https://ehs.unc.edu/</vt:lpwstr>
      </vt:variant>
      <vt:variant>
        <vt:lpwstr/>
      </vt:variant>
      <vt:variant>
        <vt:i4>2687053</vt:i4>
      </vt:variant>
      <vt:variant>
        <vt:i4>81</vt:i4>
      </vt:variant>
      <vt:variant>
        <vt:i4>0</vt:i4>
      </vt:variant>
      <vt:variant>
        <vt:i4>5</vt:i4>
      </vt:variant>
      <vt:variant>
        <vt:lpwstr>mailto:save-energy@unc.edu</vt:lpwstr>
      </vt:variant>
      <vt:variant>
        <vt:lpwstr/>
      </vt:variant>
      <vt:variant>
        <vt:i4>4456529</vt:i4>
      </vt:variant>
      <vt:variant>
        <vt:i4>78</vt:i4>
      </vt:variant>
      <vt:variant>
        <vt:i4>0</vt:i4>
      </vt:variant>
      <vt:variant>
        <vt:i4>5</vt:i4>
      </vt:variant>
      <vt:variant>
        <vt:lpwstr>https://facilities.unc.edu/departments/energy-management/</vt:lpwstr>
      </vt:variant>
      <vt:variant>
        <vt:lpwstr/>
      </vt:variant>
      <vt:variant>
        <vt:i4>3932229</vt:i4>
      </vt:variant>
      <vt:variant>
        <vt:i4>75</vt:i4>
      </vt:variant>
      <vt:variant>
        <vt:i4>0</vt:i4>
      </vt:variant>
      <vt:variant>
        <vt:i4>5</vt:i4>
      </vt:variant>
      <vt:variant>
        <vt:lpwstr>mailto:cpshea@fac.unc.edu</vt:lpwstr>
      </vt:variant>
      <vt:variant>
        <vt:lpwstr/>
      </vt:variant>
      <vt:variant>
        <vt:i4>5898326</vt:i4>
      </vt:variant>
      <vt:variant>
        <vt:i4>72</vt:i4>
      </vt:variant>
      <vt:variant>
        <vt:i4>0</vt:i4>
      </vt:variant>
      <vt:variant>
        <vt:i4>5</vt:i4>
      </vt:variant>
      <vt:variant>
        <vt:lpwstr>https://sustainable.unc.edu/contacts/</vt:lpwstr>
      </vt:variant>
      <vt:variant>
        <vt:lpwstr/>
      </vt:variant>
      <vt:variant>
        <vt:i4>2490472</vt:i4>
      </vt:variant>
      <vt:variant>
        <vt:i4>69</vt:i4>
      </vt:variant>
      <vt:variant>
        <vt:i4>0</vt:i4>
      </vt:variant>
      <vt:variant>
        <vt:i4>5</vt:i4>
      </vt:variant>
      <vt:variant>
        <vt:lpwstr>https://portal.facilities.unc.edu/masterpg/reqMain.aspx</vt:lpwstr>
      </vt:variant>
      <vt:variant>
        <vt:lpwstr/>
      </vt:variant>
      <vt:variant>
        <vt:i4>7536759</vt:i4>
      </vt:variant>
      <vt:variant>
        <vt:i4>66</vt:i4>
      </vt:variant>
      <vt:variant>
        <vt:i4>0</vt:i4>
      </vt:variant>
      <vt:variant>
        <vt:i4>5</vt:i4>
      </vt:variant>
      <vt:variant>
        <vt:lpwstr>https://tarheels.live/greenofficeprogram/wp-content/uploads/sites/2304/2021/10/Capstone-CBSM-worksheet.pdf</vt:lpwstr>
      </vt:variant>
      <vt:variant>
        <vt:lpwstr/>
      </vt:variant>
      <vt:variant>
        <vt:i4>6422652</vt:i4>
      </vt:variant>
      <vt:variant>
        <vt:i4>63</vt:i4>
      </vt:variant>
      <vt:variant>
        <vt:i4>0</vt:i4>
      </vt:variant>
      <vt:variant>
        <vt:i4>5</vt:i4>
      </vt:variant>
      <vt:variant>
        <vt:lpwstr>https://tarheels.live/greenofficeprogram/wp-content/uploads/sites/2304/2021/10/Capstone-CBSM-worksheet.docx</vt:lpwstr>
      </vt:variant>
      <vt:variant>
        <vt:lpwstr/>
      </vt:variant>
      <vt:variant>
        <vt:i4>458782</vt:i4>
      </vt:variant>
      <vt:variant>
        <vt:i4>60</vt:i4>
      </vt:variant>
      <vt:variant>
        <vt:i4>0</vt:i4>
      </vt:variant>
      <vt:variant>
        <vt:i4>5</vt:i4>
      </vt:variant>
      <vt:variant>
        <vt:lpwstr>https://ie.unc.edu/people/cindy-shea/</vt:lpwstr>
      </vt:variant>
      <vt:variant>
        <vt:lpwstr/>
      </vt:variant>
      <vt:variant>
        <vt:i4>5898326</vt:i4>
      </vt:variant>
      <vt:variant>
        <vt:i4>57</vt:i4>
      </vt:variant>
      <vt:variant>
        <vt:i4>0</vt:i4>
      </vt:variant>
      <vt:variant>
        <vt:i4>5</vt:i4>
      </vt:variant>
      <vt:variant>
        <vt:lpwstr>https://sustainable.unc.edu/contacts/</vt:lpwstr>
      </vt:variant>
      <vt:variant>
        <vt:lpwstr/>
      </vt:variant>
      <vt:variant>
        <vt:i4>5439494</vt:i4>
      </vt:variant>
      <vt:variant>
        <vt:i4>54</vt:i4>
      </vt:variant>
      <vt:variant>
        <vt:i4>0</vt:i4>
      </vt:variant>
      <vt:variant>
        <vt:i4>5</vt:i4>
      </vt:variant>
      <vt:variant>
        <vt:lpwstr>https://facilities.unc.edu/services/service-station/</vt:lpwstr>
      </vt:variant>
      <vt:variant>
        <vt:lpwstr/>
      </vt:variant>
      <vt:variant>
        <vt:i4>65547</vt:i4>
      </vt:variant>
      <vt:variant>
        <vt:i4>51</vt:i4>
      </vt:variant>
      <vt:variant>
        <vt:i4>0</vt:i4>
      </vt:variant>
      <vt:variant>
        <vt:i4>5</vt:i4>
      </vt:variant>
      <vt:variant>
        <vt:lpwstr>https://ehs.unc.edu/stormwater/report-a-problem/</vt:lpwstr>
      </vt:variant>
      <vt:variant>
        <vt:lpwstr/>
      </vt:variant>
      <vt:variant>
        <vt:i4>6094870</vt:i4>
      </vt:variant>
      <vt:variant>
        <vt:i4>48</vt:i4>
      </vt:variant>
      <vt:variant>
        <vt:i4>0</vt:i4>
      </vt:variant>
      <vt:variant>
        <vt:i4>5</vt:i4>
      </vt:variant>
      <vt:variant>
        <vt:lpwstr>https://ehs.unc.edu/stormwater/education/</vt:lpwstr>
      </vt:variant>
      <vt:variant>
        <vt:lpwstr/>
      </vt:variant>
      <vt:variant>
        <vt:i4>65605</vt:i4>
      </vt:variant>
      <vt:variant>
        <vt:i4>45</vt:i4>
      </vt:variant>
      <vt:variant>
        <vt:i4>0</vt:i4>
      </vt:variant>
      <vt:variant>
        <vt:i4>5</vt:i4>
      </vt:variant>
      <vt:variant>
        <vt:lpwstr>https://ehs.unc.edu/stormwater/program/public-education-and-outreach/</vt:lpwstr>
      </vt:variant>
      <vt:variant>
        <vt:lpwstr/>
      </vt:variant>
      <vt:variant>
        <vt:i4>5570637</vt:i4>
      </vt:variant>
      <vt:variant>
        <vt:i4>42</vt:i4>
      </vt:variant>
      <vt:variant>
        <vt:i4>0</vt:i4>
      </vt:variant>
      <vt:variant>
        <vt:i4>5</vt:i4>
      </vt:variant>
      <vt:variant>
        <vt:lpwstr>https://ehs.unc.edu/stormwater/program/public-involvement-and-participation/</vt:lpwstr>
      </vt:variant>
      <vt:variant>
        <vt:lpwstr/>
      </vt:variant>
      <vt:variant>
        <vt:i4>7077950</vt:i4>
      </vt:variant>
      <vt:variant>
        <vt:i4>39</vt:i4>
      </vt:variant>
      <vt:variant>
        <vt:i4>0</vt:i4>
      </vt:variant>
      <vt:variant>
        <vt:i4>5</vt:i4>
      </vt:variant>
      <vt:variant>
        <vt:lpwstr>https://apps.fo.unc.edu/ehs/training/stormwater-awareness/</vt:lpwstr>
      </vt:variant>
      <vt:variant>
        <vt:lpwstr/>
      </vt:variant>
      <vt:variant>
        <vt:i4>3932229</vt:i4>
      </vt:variant>
      <vt:variant>
        <vt:i4>36</vt:i4>
      </vt:variant>
      <vt:variant>
        <vt:i4>0</vt:i4>
      </vt:variant>
      <vt:variant>
        <vt:i4>5</vt:i4>
      </vt:variant>
      <vt:variant>
        <vt:lpwstr>mailto:cpshea@fac.unc.edu</vt:lpwstr>
      </vt:variant>
      <vt:variant>
        <vt:lpwstr/>
      </vt:variant>
      <vt:variant>
        <vt:i4>5570637</vt:i4>
      </vt:variant>
      <vt:variant>
        <vt:i4>33</vt:i4>
      </vt:variant>
      <vt:variant>
        <vt:i4>0</vt:i4>
      </vt:variant>
      <vt:variant>
        <vt:i4>5</vt:i4>
      </vt:variant>
      <vt:variant>
        <vt:lpwstr>https://ehs.unc.edu/stormwater/program/public-involvement-and-participation/</vt:lpwstr>
      </vt:variant>
      <vt:variant>
        <vt:lpwstr/>
      </vt:variant>
      <vt:variant>
        <vt:i4>2031633</vt:i4>
      </vt:variant>
      <vt:variant>
        <vt:i4>30</vt:i4>
      </vt:variant>
      <vt:variant>
        <vt:i4>0</vt:i4>
      </vt:variant>
      <vt:variant>
        <vt:i4>5</vt:i4>
      </vt:variant>
      <vt:variant>
        <vt:lpwstr>https://www.sigearth.com/ways-to-save-water/</vt:lpwstr>
      </vt:variant>
      <vt:variant>
        <vt:lpwstr/>
      </vt:variant>
      <vt:variant>
        <vt:i4>4456529</vt:i4>
      </vt:variant>
      <vt:variant>
        <vt:i4>27</vt:i4>
      </vt:variant>
      <vt:variant>
        <vt:i4>0</vt:i4>
      </vt:variant>
      <vt:variant>
        <vt:i4>5</vt:i4>
      </vt:variant>
      <vt:variant>
        <vt:lpwstr>https://facilities.unc.edu/departments/energy-management/</vt:lpwstr>
      </vt:variant>
      <vt:variant>
        <vt:lpwstr/>
      </vt:variant>
      <vt:variant>
        <vt:i4>2621561</vt:i4>
      </vt:variant>
      <vt:variant>
        <vt:i4>24</vt:i4>
      </vt:variant>
      <vt:variant>
        <vt:i4>0</vt:i4>
      </vt:variant>
      <vt:variant>
        <vt:i4>5</vt:i4>
      </vt:variant>
      <vt:variant>
        <vt:lpwstr>https://www.amazon.com/OXO-Silicone-Protector-Pop-Up-Regular/dp/B00OCEBMFM/ref=sr_1_3?keywords=drain+guard&amp;qid=1561060667&amp;s=gateway&amp;sr=8-3</vt:lpwstr>
      </vt:variant>
      <vt:variant>
        <vt:lpwstr/>
      </vt:variant>
      <vt:variant>
        <vt:i4>4456529</vt:i4>
      </vt:variant>
      <vt:variant>
        <vt:i4>21</vt:i4>
      </vt:variant>
      <vt:variant>
        <vt:i4>0</vt:i4>
      </vt:variant>
      <vt:variant>
        <vt:i4>5</vt:i4>
      </vt:variant>
      <vt:variant>
        <vt:lpwstr>https://facilities.unc.edu/departments/energy-management/</vt:lpwstr>
      </vt:variant>
      <vt:variant>
        <vt:lpwstr/>
      </vt:variant>
      <vt:variant>
        <vt:i4>2490472</vt:i4>
      </vt:variant>
      <vt:variant>
        <vt:i4>18</vt:i4>
      </vt:variant>
      <vt:variant>
        <vt:i4>0</vt:i4>
      </vt:variant>
      <vt:variant>
        <vt:i4>5</vt:i4>
      </vt:variant>
      <vt:variant>
        <vt:lpwstr>https://portal.facilities.unc.edu/masterpg/reqMain.aspx</vt:lpwstr>
      </vt:variant>
      <vt:variant>
        <vt:lpwstr/>
      </vt:variant>
      <vt:variant>
        <vt:i4>7995488</vt:i4>
      </vt:variant>
      <vt:variant>
        <vt:i4>15</vt:i4>
      </vt:variant>
      <vt:variant>
        <vt:i4>0</vt:i4>
      </vt:variant>
      <vt:variant>
        <vt:i4>5</vt:i4>
      </vt:variant>
      <vt:variant>
        <vt:lpwstr>https://www.epa.gov/watersense/bathroom-faucets</vt:lpwstr>
      </vt:variant>
      <vt:variant>
        <vt:lpwstr/>
      </vt:variant>
      <vt:variant>
        <vt:i4>2490472</vt:i4>
      </vt:variant>
      <vt:variant>
        <vt:i4>12</vt:i4>
      </vt:variant>
      <vt:variant>
        <vt:i4>0</vt:i4>
      </vt:variant>
      <vt:variant>
        <vt:i4>5</vt:i4>
      </vt:variant>
      <vt:variant>
        <vt:lpwstr>https://portal.facilities.unc.edu/masterpg/reqMain.aspx</vt:lpwstr>
      </vt:variant>
      <vt:variant>
        <vt:lpwstr/>
      </vt:variant>
      <vt:variant>
        <vt:i4>2818085</vt:i4>
      </vt:variant>
      <vt:variant>
        <vt:i4>9</vt:i4>
      </vt:variant>
      <vt:variant>
        <vt:i4>0</vt:i4>
      </vt:variant>
      <vt:variant>
        <vt:i4>5</vt:i4>
      </vt:variant>
      <vt:variant>
        <vt:lpwstr>https://ehs.unc.edu/stormwater/</vt:lpwstr>
      </vt:variant>
      <vt:variant>
        <vt:lpwstr/>
      </vt:variant>
      <vt:variant>
        <vt:i4>5308494</vt:i4>
      </vt:variant>
      <vt:variant>
        <vt:i4>6</vt:i4>
      </vt:variant>
      <vt:variant>
        <vt:i4>0</vt:i4>
      </vt:variant>
      <vt:variant>
        <vt:i4>5</vt:i4>
      </vt:variant>
      <vt:variant>
        <vt:lpwstr>https://sustainable.unc.edu/</vt:lpwstr>
      </vt:variant>
      <vt:variant>
        <vt:lpwstr/>
      </vt:variant>
      <vt:variant>
        <vt:i4>6619259</vt:i4>
      </vt:variant>
      <vt:variant>
        <vt:i4>3</vt:i4>
      </vt:variant>
      <vt:variant>
        <vt:i4>0</vt:i4>
      </vt:variant>
      <vt:variant>
        <vt:i4>5</vt:i4>
      </vt:variant>
      <vt:variant>
        <vt:lpwstr>https://www.watercalculator.org/footprints/water-footprints-by-country/</vt:lpwstr>
      </vt:variant>
      <vt:variant>
        <vt:lpwstr/>
      </vt:variant>
      <vt:variant>
        <vt:i4>1114183</vt:i4>
      </vt:variant>
      <vt:variant>
        <vt:i4>0</vt:i4>
      </vt:variant>
      <vt:variant>
        <vt:i4>0</vt:i4>
      </vt:variant>
      <vt:variant>
        <vt:i4>5</vt:i4>
      </vt:variant>
      <vt:variant>
        <vt:lpwstr>https://sustainable.unc.edu/the-three-zeros/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Isabel Frances</dc:creator>
  <cp:keywords/>
  <dc:description/>
  <cp:lastModifiedBy>Elliott, Melanie</cp:lastModifiedBy>
  <cp:revision>77</cp:revision>
  <dcterms:created xsi:type="dcterms:W3CDTF">2021-10-07T15:00:00Z</dcterms:created>
  <dcterms:modified xsi:type="dcterms:W3CDTF">2023-12-01T14:39:00Z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0x010100435092DD0F58D44D90A4859F303C9268</vt:lpwstr>
  </property>
</Properties>
</file>