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112" w:type="dxa"/>
        <w:tblInd w:w="-5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972"/>
        <w:gridCol w:w="1793"/>
        <w:gridCol w:w="1410"/>
        <w:gridCol w:w="3600"/>
        <w:gridCol w:w="3257"/>
        <w:gridCol w:w="6480"/>
        <w:gridCol w:w="3600"/>
      </w:tblGrid>
      <w:tr w:rsidRPr="00CE7844" w:rsidR="00CE7844" w:rsidTr="33D47DDC" w14:paraId="61A0FDF9" w14:textId="77777777">
        <w:trPr>
          <w:trHeight w:val="432"/>
        </w:trPr>
        <w:tc>
          <w:tcPr>
            <w:tcW w:w="19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B4C6E7" w:themeFill="accent1" w:themeFillTint="66"/>
            <w:tcMar/>
            <w:vAlign w:val="center"/>
          </w:tcPr>
          <w:p w:rsidR="02EDF1D2" w:rsidP="2B12392B" w:rsidRDefault="02EDF1D2" w14:paraId="7ECC2CE1" w14:textId="4E5A0AB4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</w:rPr>
            </w:pPr>
            <w:r w:rsidRPr="7B84C213" w:rsidR="02EDF1D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Setting</w:t>
            </w:r>
          </w:p>
        </w:tc>
        <w:tc>
          <w:tcPr>
            <w:tcW w:w="1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B4C6E7" w:themeFill="accent1" w:themeFillTint="66"/>
            <w:noWrap/>
            <w:tcMar/>
            <w:vAlign w:val="center"/>
            <w:hideMark/>
          </w:tcPr>
          <w:p w:rsidRPr="00CE7844" w:rsidR="00CE7844" w:rsidP="2B12392B" w:rsidRDefault="00CE7844" w14:paraId="063F730E" w14:textId="0A9B1765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</w:rPr>
            </w:pPr>
            <w:r w:rsidRPr="2B12392B" w:rsidR="00CE784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Protocol</w:t>
            </w:r>
          </w:p>
        </w:tc>
        <w:tc>
          <w:tcPr>
            <w:tcW w:w="1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B4C6E7" w:themeFill="accent1" w:themeFillTint="66"/>
            <w:noWrap/>
            <w:tcMar/>
            <w:vAlign w:val="center"/>
            <w:hideMark/>
          </w:tcPr>
          <w:p w:rsidRPr="00CE7844" w:rsidR="00CE7844" w:rsidP="2B12392B" w:rsidRDefault="00CE7844" w14:paraId="4B2D99B5" w14:textId="77777777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</w:rPr>
            </w:pPr>
            <w:r w:rsidRPr="2B12392B" w:rsidR="00CE784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Status</w:t>
            </w:r>
          </w:p>
        </w:tc>
        <w:tc>
          <w:tcPr>
            <w:tcW w:w="3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B4C6E7" w:themeFill="accent1" w:themeFillTint="66"/>
            <w:noWrap/>
            <w:tcMar/>
            <w:vAlign w:val="center"/>
            <w:hideMark/>
          </w:tcPr>
          <w:p w:rsidRPr="00CE7844" w:rsidR="00CE7844" w:rsidP="2B12392B" w:rsidRDefault="00BA422D" w14:paraId="2F6E8262" w14:textId="7AE11918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</w:rPr>
            </w:pPr>
            <w:r w:rsidRPr="2B12392B" w:rsidR="00BA422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Trial Name</w:t>
            </w:r>
          </w:p>
        </w:tc>
        <w:tc>
          <w:tcPr>
            <w:tcW w:w="32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B4C6E7" w:themeFill="accent1" w:themeFillTint="66"/>
            <w:noWrap/>
            <w:tcMar/>
            <w:vAlign w:val="center"/>
            <w:hideMark/>
          </w:tcPr>
          <w:p w:rsidRPr="00CE7844" w:rsidR="00CE7844" w:rsidP="2B12392B" w:rsidRDefault="00BA422D" w14:paraId="3D8CA3F9" w14:textId="00C5BF3A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</w:rPr>
            </w:pPr>
            <w:r w:rsidRPr="2B12392B" w:rsidR="00BA422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PI/SC</w:t>
            </w:r>
          </w:p>
        </w:tc>
        <w:tc>
          <w:tcPr>
            <w:tcW w:w="6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B4C6E7" w:themeFill="accent1" w:themeFillTint="66"/>
            <w:noWrap/>
            <w:tcMar/>
            <w:vAlign w:val="center"/>
            <w:hideMark/>
          </w:tcPr>
          <w:p w:rsidRPr="00CE7844" w:rsidR="00CE7844" w:rsidP="2B12392B" w:rsidRDefault="00BA422D" w14:paraId="306DB385" w14:textId="69CF4A22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</w:rPr>
            </w:pPr>
            <w:r w:rsidRPr="2B12392B" w:rsidR="00BA422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Trial Details</w:t>
            </w:r>
          </w:p>
        </w:tc>
        <w:tc>
          <w:tcPr>
            <w:tcW w:w="3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B4C6E7" w:themeFill="accent1" w:themeFillTint="66"/>
            <w:noWrap/>
            <w:tcMar/>
            <w:vAlign w:val="center"/>
            <w:hideMark/>
          </w:tcPr>
          <w:p w:rsidRPr="00CE7844" w:rsidR="00CE7844" w:rsidP="2B12392B" w:rsidRDefault="00125B91" w14:paraId="7B8CBFA4" w14:textId="74AF0650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</w:rPr>
            </w:pPr>
            <w:r w:rsidRPr="2B12392B" w:rsidR="00125B9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Notes/</w:t>
            </w:r>
            <w:r w:rsidRPr="2B12392B" w:rsidR="00CE784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Slots</w:t>
            </w:r>
          </w:p>
        </w:tc>
      </w:tr>
      <w:tr w:rsidR="3BDAE3F5" w:rsidTr="33D47DDC" w14:paraId="69FE0C18">
        <w:trPr>
          <w:trHeight w:val="1008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="3BDAE3F5" w:rsidP="3BDAE3F5" w:rsidRDefault="3BDAE3F5" w14:paraId="59DBBBA7" w14:textId="03092268">
            <w:pPr>
              <w:pStyle w:val="Normal"/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</w:pPr>
            <w:r w:rsidRPr="3BDAE3F5" w:rsidR="3BDAE3F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NSCLC</w:t>
            </w:r>
          </w:p>
          <w:p w:rsidR="3BDAE3F5" w:rsidP="3BDAE3F5" w:rsidRDefault="3BDAE3F5" w14:paraId="30F94191" w14:textId="693EF84F">
            <w:pPr>
              <w:pStyle w:val="Normal"/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</w:pPr>
            <w:r w:rsidRPr="3BDAE3F5" w:rsidR="3BDAE3F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Neoadjuvant </w:t>
            </w:r>
            <w:r w:rsidRPr="3BDAE3F5" w:rsidR="3BDAE3F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Resectable</w:t>
            </w:r>
            <w:r w:rsidRPr="3BDAE3F5" w:rsidR="3BDAE3F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tcMar/>
            <w:vAlign w:val="center"/>
          </w:tcPr>
          <w:p w:rsidR="3BDAE3F5" w:rsidP="3BDAE3F5" w:rsidRDefault="3BDAE3F5" w14:paraId="35B6BCAA" w14:textId="17D26D90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</w:rPr>
            </w:pPr>
            <w:r w:rsidRPr="3BDAE3F5" w:rsidR="3BDAE3F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</w:rPr>
              <w:t>LCCC 2113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tcMar/>
            <w:vAlign w:val="center"/>
          </w:tcPr>
          <w:p w:rsidR="3BDAE3F5" w:rsidP="3BDAE3F5" w:rsidRDefault="3BDAE3F5" w14:paraId="539D6EFE" w14:textId="205F2BF8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</w:pPr>
            <w:r w:rsidRPr="3BDAE3F5" w:rsidR="3BDAE3F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HOLD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tcMar/>
            <w:vAlign w:val="center"/>
          </w:tcPr>
          <w:p w:rsidR="3BDAE3F5" w:rsidP="3BDAE3F5" w:rsidRDefault="3BDAE3F5" w14:paraId="4CE7137B" w14:textId="6E2CFED0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</w:pPr>
            <w:r w:rsidRPr="3BDAE3F5" w:rsidR="3BDAE3F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 Durvalumab + platinum doublet chemotherapy and </w:t>
            </w:r>
            <w:r w:rsidRPr="3BDAE3F5" w:rsidR="3BDAE3F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Abequolixron</w:t>
            </w:r>
            <w:r w:rsidRPr="3BDAE3F5" w:rsidR="3BDAE3F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(RGX-104) in NSCLC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="3BDAE3F5" w:rsidP="3BDAE3F5" w:rsidRDefault="3BDAE3F5" w14:paraId="4A077DDC" w14:textId="73A5A30E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</w:pPr>
            <w:r w:rsidRPr="3BDAE3F5" w:rsidR="3BDAE3F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Weiss/</w:t>
            </w:r>
            <w:hyperlink r:id="Rcd23bad8692345e5">
              <w:r w:rsidRPr="3BDAE3F5" w:rsidR="3BDAE3F5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i w:val="1"/>
                  <w:iCs w:val="1"/>
                </w:rPr>
                <w:t>Rebecca Rambharose</w:t>
              </w:r>
            </w:hyperlink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="3BDAE3F5" w:rsidP="3BDAE3F5" w:rsidRDefault="3BDAE3F5" w14:paraId="4479855B" w14:textId="47453D47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</w:pPr>
            <w:r w:rsidRPr="3BDAE3F5" w:rsidR="3BDAE3F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-</w:t>
            </w:r>
            <w:r w:rsidRPr="3BDAE3F5" w:rsidR="4CA7ABE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NSCLC, surgical resection standard of care</w:t>
            </w:r>
          </w:p>
          <w:p w:rsidR="4CA7ABE9" w:rsidP="3BDAE3F5" w:rsidRDefault="4CA7ABE9" w14:paraId="69ABE1C0" w14:textId="4EB0E4F2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</w:pPr>
            <w:r w:rsidRPr="3BDAE3F5" w:rsidR="4CA7ABE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-Stage II-IIIA squamous or non-squamous NSCLC</w:t>
            </w:r>
          </w:p>
          <w:p w:rsidR="4CA7ABE9" w:rsidP="3BDAE3F5" w:rsidRDefault="4CA7ABE9" w14:paraId="3C1A52DC" w14:textId="3B78085C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</w:rPr>
            </w:pPr>
            <w:r w:rsidRPr="3BDAE3F5" w:rsidR="4CA7ABE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-</w:t>
            </w:r>
            <w:r w:rsidRPr="3BDAE3F5" w:rsidR="3BDAE3F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baseline O2 saturation ≥ 90% at rest/exertion, off supplemental oxygen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tcMar/>
            <w:vAlign w:val="center"/>
            <w:hideMark/>
          </w:tcPr>
          <w:p w:rsidR="3BDAE3F5" w:rsidP="3BDAE3F5" w:rsidRDefault="3BDAE3F5" w14:paraId="0496E513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</w:pPr>
          </w:p>
        </w:tc>
      </w:tr>
      <w:tr w:rsidR="3BDAE3F5" w:rsidTr="33D47DDC" w14:paraId="58F9B496">
        <w:trPr>
          <w:trHeight w:val="1008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BDAE3F5" w:rsidP="3BDAE3F5" w:rsidRDefault="3BDAE3F5" w14:paraId="78BAE925" w14:textId="04371DA3">
            <w:pPr>
              <w:pStyle w:val="Normal"/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3BDAE3F5">
              <w:rPr>
                <w:rFonts w:ascii="Calibri" w:hAnsi="Calibri" w:eastAsia="Calibri" w:cs="Calibri" w:asciiTheme="minorAscii" w:hAnsiTheme="minorAscii" w:eastAsiaTheme="minorAscii" w:cstheme="minorAscii"/>
              </w:rPr>
              <w:t>NSCLC</w:t>
            </w:r>
          </w:p>
          <w:p w:rsidR="3BDAE3F5" w:rsidP="3BDAE3F5" w:rsidRDefault="3BDAE3F5" w14:paraId="627F55D6" w14:textId="2D875B85">
            <w:pPr>
              <w:pStyle w:val="Normal"/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3BDAE3F5">
              <w:rPr>
                <w:rFonts w:ascii="Calibri" w:hAnsi="Calibri" w:eastAsia="Calibri" w:cs="Calibri" w:asciiTheme="minorAscii" w:hAnsiTheme="minorAscii" w:eastAsiaTheme="minorAscii" w:cstheme="minorAscii"/>
              </w:rPr>
              <w:t>Unresectable</w:t>
            </w:r>
          </w:p>
          <w:p w:rsidR="3BDAE3F5" w:rsidP="33D47DDC" w:rsidRDefault="3BDAE3F5" w14:paraId="3874E222" w14:textId="3DF65A0B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3D47DDC" w:rsidR="3BDAE3F5">
              <w:rPr>
                <w:rFonts w:ascii="Calibri" w:hAnsi="Calibri" w:eastAsia="Calibri" w:cs="Calibri" w:asciiTheme="minorAscii" w:hAnsiTheme="minorAscii" w:eastAsiaTheme="minorAscii" w:cstheme="minorAscii"/>
              </w:rPr>
              <w:t>Chemoradiation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BDAE3F5" w:rsidP="33D47DDC" w:rsidRDefault="3BDAE3F5" w14:paraId="4351683F" w14:textId="65DF5F5C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3D47DDC" w:rsidR="3BDAE3F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NRG-LU008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shd w:val="clear" w:color="auto" w:fill="A9D08E"/>
            <w:noWrap/>
            <w:tcMar/>
            <w:vAlign w:val="center"/>
          </w:tcPr>
          <w:p w:rsidR="3BDAE3F5" w:rsidP="7B84C213" w:rsidRDefault="3BDAE3F5" w14:paraId="0571452D" w14:textId="154FF212">
            <w:pPr>
              <w:pStyle w:val="Normal"/>
              <w:widowControl w:val="0"/>
              <w:suppressLineNumbers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B84C213" w:rsidR="3BDAE3F5">
              <w:rPr>
                <w:rFonts w:ascii="Calibri" w:hAnsi="Calibri" w:eastAsia="Calibri" w:cs="Calibri" w:asciiTheme="minorAscii" w:hAnsiTheme="minorAscii" w:eastAsiaTheme="minorAscii" w:cstheme="minorAscii"/>
              </w:rPr>
              <w:t>OPEN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BDAE3F5" w:rsidP="3BDAE3F5" w:rsidRDefault="3BDAE3F5" w14:paraId="1CB4CA8F" w14:textId="7043F305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3BDAE3F5">
              <w:rPr>
                <w:rFonts w:ascii="Calibri" w:hAnsi="Calibri" w:eastAsia="Calibri" w:cs="Calibri" w:asciiTheme="minorAscii" w:hAnsiTheme="minorAscii" w:eastAsiaTheme="minorAscii" w:cstheme="minorAscii"/>
              </w:rPr>
              <w:t>Phase III Randomized Trial of Primary Lung Tumor SBRT Followed by Concurrent Mediastinal Chemoradiation for Locally Advanced NSCLC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BDAE3F5" w:rsidP="33D47DDC" w:rsidRDefault="3BDAE3F5" w14:paraId="64637216" w14:textId="6AB26E47">
            <w:pPr>
              <w:pStyle w:val="Normal"/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3D47DDC" w:rsidR="3BDAE3F5">
              <w:rPr>
                <w:rFonts w:ascii="Calibri" w:hAnsi="Calibri" w:eastAsia="Calibri" w:cs="Calibri" w:asciiTheme="minorAscii" w:hAnsiTheme="minorAscii" w:eastAsiaTheme="minorAscii" w:cstheme="minorAscii"/>
              </w:rPr>
              <w:t>Weiner/</w:t>
            </w:r>
            <w:r w:rsidRPr="33D47DDC" w:rsidR="542532F7">
              <w:rPr>
                <w:rStyle w:val="Hyperlink"/>
                <w:rFonts w:ascii="Calibri" w:hAnsi="Calibri" w:eastAsia="Calibri" w:cs="Calibri" w:asciiTheme="minorAscii" w:hAnsiTheme="minorAscii" w:eastAsiaTheme="minorAscii" w:cstheme="minorAscii"/>
              </w:rPr>
              <w:t>Jordan Hairston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BDAE3F5" w:rsidP="3BDAE3F5" w:rsidRDefault="3BDAE3F5" w14:paraId="0EC4E5C3" w14:textId="4D066568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3BDAE3F5">
              <w:rPr>
                <w:rFonts w:ascii="Calibri" w:hAnsi="Calibri" w:eastAsia="Calibri" w:cs="Calibri" w:asciiTheme="minorAscii" w:hAnsiTheme="minorAscii" w:eastAsiaTheme="minorAscii" w:cstheme="minorAscii"/>
              </w:rPr>
              <w:t>-Stage</w:t>
            </w:r>
            <w:r w:rsidRPr="3BDAE3F5" w:rsidR="3BDAE3F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3BDAE3F5" w:rsidR="3BDAE3F5">
              <w:rPr>
                <w:rFonts w:ascii="Calibri" w:hAnsi="Calibri" w:eastAsia="Calibri" w:cs="Calibri" w:asciiTheme="minorAscii" w:hAnsiTheme="minorAscii" w:eastAsiaTheme="minorAscii" w:cstheme="minorAscii"/>
              </w:rPr>
              <w:t>II or III</w:t>
            </w:r>
          </w:p>
          <w:p w:rsidR="3BDAE3F5" w:rsidP="3BDAE3F5" w:rsidRDefault="3BDAE3F5" w14:paraId="4E2331E2" w14:textId="29608344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BDAE3F5" w:rsidR="3BDAE3F5">
              <w:rPr>
                <w:rFonts w:ascii="Calibri" w:hAnsi="Calibri" w:eastAsia="Calibri" w:cs="Calibri" w:asciiTheme="minorAscii" w:hAnsiTheme="minorAscii" w:eastAsiaTheme="minorAscii" w:cstheme="minorAscii"/>
              </w:rPr>
              <w:t>-Primary tumor &lt;</w:t>
            </w:r>
            <w:r w:rsidRPr="3BDAE3F5" w:rsidR="3BDAE3F5">
              <w:rPr>
                <w:rFonts w:ascii="Calibri" w:hAnsi="Calibri" w:eastAsia="Calibri" w:cs="Calibri" w:asciiTheme="minorAscii" w:hAnsiTheme="minorAscii" w:eastAsiaTheme="minorAscii" w:cstheme="minorAscii"/>
              </w:rPr>
              <w:t>7cm</w:t>
            </w:r>
          </w:p>
          <w:p w:rsidR="3BDAE3F5" w:rsidP="3BDAE3F5" w:rsidRDefault="3BDAE3F5" w14:paraId="3C329385" w14:textId="096D3634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BDAE3F5" w:rsidR="3BDAE3F5">
              <w:rPr>
                <w:rFonts w:ascii="Calibri" w:hAnsi="Calibri" w:eastAsia="Calibri" w:cs="Calibri" w:asciiTheme="minorAscii" w:hAnsiTheme="minorAscii" w:eastAsiaTheme="minorAscii" w:cstheme="minorAscii"/>
              </w:rPr>
              <w:t>-ECOG PS 0-2</w:t>
            </w:r>
          </w:p>
          <w:p w:rsidR="3BDAE3F5" w:rsidP="3BDAE3F5" w:rsidRDefault="3BDAE3F5" w14:paraId="12A7FDC8" w14:textId="3DC52030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BDAE3F5" w:rsidR="3BDAE3F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-Known PD-L1 </w:t>
            </w:r>
          </w:p>
          <w:p w:rsidR="3BDAE3F5" w:rsidP="3BDAE3F5" w:rsidRDefault="3BDAE3F5" w14:paraId="36C14CD6" w14:textId="1779AA66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3BDAE3F5">
              <w:rPr>
                <w:rFonts w:ascii="Calibri" w:hAnsi="Calibri" w:eastAsia="Calibri" w:cs="Calibri" w:asciiTheme="minorAscii" w:hAnsiTheme="minorAscii" w:eastAsiaTheme="minorAscii" w:cstheme="minorAscii"/>
              </w:rPr>
              <w:t>-central tumors excluded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  <w:hideMark/>
          </w:tcPr>
          <w:p w:rsidR="3BDAE3F5" w:rsidP="3BDAE3F5" w:rsidRDefault="3BDAE3F5" w14:paraId="76DBE982" w14:textId="5E679F04">
            <w:pPr>
              <w:pStyle w:val="Normal"/>
              <w:widowControl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</w:pPr>
          </w:p>
        </w:tc>
      </w:tr>
      <w:tr w:rsidRPr="00CE7844" w:rsidR="005B01E7" w:rsidTr="33D47DDC" w14:paraId="5C03A5D0" w14:textId="77777777">
        <w:trPr>
          <w:trHeight w:val="1008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30A89" w:rsidR="005B01E7" w:rsidP="3BDAE3F5" w:rsidRDefault="005B01E7" w14:paraId="0738A261" w14:textId="6B0EBA4D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NSCLC</w:t>
            </w:r>
          </w:p>
          <w:p w:rsidRPr="00330A89" w:rsidR="005B01E7" w:rsidP="3BDAE3F5" w:rsidRDefault="005B01E7" w14:paraId="12ACEACA" w14:textId="0EB81563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1</w:t>
            </w: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  <w:vertAlign w:val="superscript"/>
              </w:rPr>
              <w:t>st</w:t>
            </w: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Line</w:t>
            </w:r>
          </w:p>
          <w:p w:rsidRPr="00330A89" w:rsidR="005B01E7" w:rsidP="3BDAE3F5" w:rsidRDefault="005B01E7" w14:paraId="2BFF5CE8" w14:textId="2F0E1150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Metastatic</w:t>
            </w:r>
          </w:p>
          <w:p w:rsidRPr="00330A89" w:rsidR="005B01E7" w:rsidP="3BDAE3F5" w:rsidRDefault="005B01E7" w14:paraId="7CF4F755" w14:textId="47192DD0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KRAS G12C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330A89" w:rsidR="005B01E7" w:rsidP="3BDAE3F5" w:rsidRDefault="005B01E7" w14:paraId="7CB3BA88" w14:textId="57D83E38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LOXO-RAS-20001</w:t>
            </w:r>
          </w:p>
        </w:tc>
        <w:tc>
          <w:tcPr>
            <w:tcW w:w="1410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9D08E"/>
            <w:noWrap/>
            <w:tcMar/>
            <w:vAlign w:val="center"/>
          </w:tcPr>
          <w:p w:rsidRPr="00330A89" w:rsidR="005B01E7" w:rsidP="3BDAE3F5" w:rsidRDefault="005B01E7" w14:paraId="1607DC89" w14:textId="1DD7DF4F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OPEN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330A89" w:rsidR="005B01E7" w:rsidP="3BDAE3F5" w:rsidRDefault="005B01E7" w14:paraId="46A42140" w14:textId="521D0092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B12392B" w:rsidR="005B01E7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</w:rPr>
              <w:t xml:space="preserve">A Phase 1a/1b Study of LY3537982 in Patients with KRAS G12C-Mutant </w:t>
            </w:r>
            <w:r w:rsidRPr="2B12392B" w:rsidR="005B01E7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</w:rPr>
              <w:t>A</w:t>
            </w:r>
            <w:r w:rsidRPr="2B12392B" w:rsidR="58F925BF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</w:rPr>
              <w:t xml:space="preserve">dvanced </w:t>
            </w:r>
            <w:r w:rsidRPr="2B12392B" w:rsidR="005B01E7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</w:rPr>
              <w:t xml:space="preserve">Solid Tumors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30A89" w:rsidR="005B01E7" w:rsidP="3BDAE3F5" w:rsidRDefault="005B01E7" w14:paraId="219C77E8" w14:textId="7595D481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Patel/</w:t>
            </w:r>
            <w:hyperlink>
              <w:r w:rsidRPr="3BDAE3F5" w:rsidR="005B01E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</w:rPr>
                <w:t>Jordan Hairston</w:t>
              </w:r>
            </w:hyperlink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30A89" w:rsidR="00CC4242" w:rsidP="3BDAE3F5" w:rsidRDefault="00CC4242" w14:paraId="4E3BEAD6" w14:textId="1754800C">
            <w:pPr>
              <w:widowControl w:val="0"/>
              <w:spacing w:before="0" w:beforeAutospacing="off" w:after="0" w:afterAutospacing="off" w:line="240" w:lineRule="auto"/>
            </w:pPr>
            <w:r w:rsidRPr="3BDAE3F5" w:rsidR="79D452D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B1: 2L+ NSCLC (KRAS G12c inhibitor naive)</w:t>
            </w:r>
          </w:p>
          <w:p w:rsidRPr="00330A89" w:rsidR="00CC4242" w:rsidP="3BDAE3F5" w:rsidRDefault="00CC4242" w14:paraId="21435B7E" w14:textId="61636FD2">
            <w:pPr>
              <w:widowControl w:val="0"/>
              <w:spacing w:before="0" w:beforeAutospacing="off" w:after="0" w:afterAutospacing="off" w:line="240" w:lineRule="auto"/>
            </w:pPr>
            <w:r w:rsidRPr="3BDAE3F5" w:rsidR="79D452D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B8: NSCLC KRAS G12Ci (NSCLC with asymptomatic brain metastases)</w:t>
            </w:r>
          </w:p>
          <w:p w:rsidRPr="00330A89" w:rsidR="00CC4242" w:rsidP="3BDAE3F5" w:rsidRDefault="00CC4242" w14:paraId="26D2CB44" w14:textId="04C5ECE9">
            <w:pPr>
              <w:widowControl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BDAE3F5" w:rsidR="79D452D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B9: NSCLC KRAS G12Ci + carbo/</w:t>
            </w:r>
            <w:r w:rsidRPr="3BDAE3F5" w:rsidR="79D452D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pem</w:t>
            </w:r>
            <w:r w:rsidRPr="3BDAE3F5" w:rsidR="79D452D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/</w:t>
            </w:r>
            <w:r w:rsidRPr="3BDAE3F5" w:rsidR="79D452D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pembro</w:t>
            </w:r>
          </w:p>
          <w:p w:rsidRPr="00330A89" w:rsidR="00CC4242" w:rsidP="3BDAE3F5" w:rsidRDefault="00CC4242" w14:paraId="15B3DC14" w14:textId="48228949">
            <w:pPr>
              <w:widowControl w:val="0"/>
              <w:spacing w:before="0" w:beforeAutospacing="off" w:after="0" w:afterAutospacing="off" w:line="240" w:lineRule="auto"/>
            </w:pPr>
            <w:r w:rsidRPr="3BDAE3F5" w:rsidR="79D452D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F1: pancreatic cancer KRAS G12Ci</w:t>
            </w:r>
          </w:p>
          <w:p w:rsidRPr="00330A89" w:rsidR="00CC4242" w:rsidP="3BDAE3F5" w:rsidRDefault="00CC4242" w14:paraId="3B1F279C" w14:textId="21292DE9">
            <w:pPr>
              <w:widowControl w:val="0"/>
              <w:spacing w:before="0" w:beforeAutospacing="off" w:after="0" w:afterAutospacing="off" w:line="240" w:lineRule="auto"/>
            </w:pPr>
            <w:r w:rsidRPr="3BDAE3F5" w:rsidR="79D452D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G: NSCLC KRAS G12Ci + pembrolizumab (1st line)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  <w:hideMark/>
          </w:tcPr>
          <w:p w:rsidRPr="00CE7844" w:rsidR="005B01E7" w:rsidP="3BDAE3F5" w:rsidRDefault="00BB5264" w14:paraId="353F649D" w14:textId="03969629">
            <w:pPr>
              <w:pStyle w:val="Normal"/>
              <w:widowControl w:val="0"/>
              <w:spacing w:after="0" w:line="240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  <w:r w:rsidRPr="3BDAE3F5" w:rsidR="0E2DB6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*</w:t>
            </w:r>
            <w:r w:rsidRPr="3BDAE3F5" w:rsidR="0E2DB6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one</w:t>
            </w:r>
            <w:r w:rsidRPr="3BDAE3F5" w:rsidR="0E2DB6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cycle of SOC </w:t>
            </w:r>
            <w:r w:rsidRPr="3BDAE3F5" w:rsidR="0E2DB6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pembro</w:t>
            </w:r>
            <w:r w:rsidRPr="3BDAE3F5" w:rsidR="0E2DB6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or carbo/</w:t>
            </w:r>
            <w:r w:rsidRPr="3BDAE3F5" w:rsidR="0E2DB6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pem</w:t>
            </w:r>
            <w:r w:rsidRPr="3BDAE3F5" w:rsidR="0E2DB6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/</w:t>
            </w:r>
            <w:r w:rsidRPr="3BDAE3F5" w:rsidR="0E2DB6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pembro</w:t>
            </w:r>
            <w:r w:rsidRPr="3BDAE3F5" w:rsidR="0E2DB6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allowed prior to enrollment</w:t>
            </w:r>
          </w:p>
        </w:tc>
      </w:tr>
      <w:tr w:rsidR="3BDAE3F5" w:rsidTr="33D47DDC" w14:paraId="6A8D08BB">
        <w:trPr>
          <w:trHeight w:val="2055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DA547A2" w:rsidP="3BDAE3F5" w:rsidRDefault="7DA547A2" w14:paraId="65C81601" w14:textId="78C3D443">
            <w:pPr>
              <w:pStyle w:val="Normal"/>
              <w:widowControl w:val="0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7DA547A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NSCLC </w:t>
            </w:r>
          </w:p>
          <w:p w:rsidR="00995980" w:rsidP="3BDAE3F5" w:rsidRDefault="00995980" w14:paraId="25A3334C" w14:textId="3CE0F4F8">
            <w:pPr>
              <w:pStyle w:val="Normal"/>
              <w:widowControl w:val="0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995980">
              <w:rPr>
                <w:rFonts w:ascii="Calibri" w:hAnsi="Calibri" w:eastAsia="Calibri" w:cs="Calibri" w:asciiTheme="minorAscii" w:hAnsiTheme="minorAscii" w:eastAsiaTheme="minorAscii" w:cstheme="minorAscii"/>
              </w:rPr>
              <w:t>1</w:t>
            </w:r>
            <w:r w:rsidRPr="3BDAE3F5" w:rsidR="00995980">
              <w:rPr>
                <w:rFonts w:ascii="Calibri" w:hAnsi="Calibri" w:eastAsia="Calibri" w:cs="Calibri" w:asciiTheme="minorAscii" w:hAnsiTheme="minorAscii" w:eastAsiaTheme="minorAscii" w:cstheme="minorAscii"/>
                <w:vertAlign w:val="superscript"/>
              </w:rPr>
              <w:t>st</w:t>
            </w:r>
            <w:r w:rsidRPr="3BDAE3F5" w:rsidR="0099598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Line </w:t>
            </w:r>
          </w:p>
          <w:p w:rsidR="7DA547A2" w:rsidP="3BDAE3F5" w:rsidRDefault="7DA547A2" w14:paraId="7098DC8F" w14:textId="18CA2345">
            <w:pPr>
              <w:pStyle w:val="Normal"/>
              <w:widowControl w:val="0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7DA547A2">
              <w:rPr>
                <w:rFonts w:ascii="Calibri" w:hAnsi="Calibri" w:eastAsia="Calibri" w:cs="Calibri" w:asciiTheme="minorAscii" w:hAnsiTheme="minorAscii" w:eastAsiaTheme="minorAscii" w:cstheme="minorAscii"/>
              </w:rPr>
              <w:t>Metastatic</w:t>
            </w:r>
          </w:p>
          <w:p w:rsidR="343ED26F" w:rsidP="3BDAE3F5" w:rsidRDefault="343ED26F" w14:paraId="6F64DDCB" w14:textId="4344125E">
            <w:pPr>
              <w:pStyle w:val="Normal"/>
              <w:widowControl w:val="0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343ED26F">
              <w:rPr>
                <w:rFonts w:ascii="Calibri" w:hAnsi="Calibri" w:eastAsia="Calibri" w:cs="Calibri" w:asciiTheme="minorAscii" w:hAnsiTheme="minorAscii" w:eastAsiaTheme="minorAscii" w:cstheme="minorAscii"/>
              </w:rPr>
              <w:t>Squamous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C04018" w:rsidP="3BDAE3F5" w:rsidRDefault="6BC04018" w14:paraId="0B6C7E4E" w14:textId="1B4D6434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BDAE3F5" w:rsidR="6BC0401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HARMONi-3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9D08E"/>
            <w:noWrap/>
            <w:tcMar/>
            <w:vAlign w:val="center"/>
          </w:tcPr>
          <w:p w:rsidR="7DA547A2" w:rsidP="3BDAE3F5" w:rsidRDefault="7DA547A2" w14:paraId="6D373B71" w14:textId="5EFC1627">
            <w:pPr>
              <w:pStyle w:val="Normal"/>
              <w:widowControl w:val="0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7DA547A2">
              <w:rPr>
                <w:rFonts w:ascii="Calibri" w:hAnsi="Calibri" w:eastAsia="Calibri" w:cs="Calibri" w:asciiTheme="minorAscii" w:hAnsiTheme="minorAscii" w:eastAsiaTheme="minorAscii" w:cstheme="minorAscii"/>
              </w:rPr>
              <w:t>OPEN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DA547A2" w:rsidP="3BDAE3F5" w:rsidRDefault="7DA547A2" w14:paraId="16C7E700" w14:textId="6D9E70DE">
            <w:pPr>
              <w:pStyle w:val="Normal"/>
              <w:widowControl w:val="0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7DA547A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Randomized, Phase 3 Study of </w:t>
            </w:r>
            <w:r w:rsidRPr="3BDAE3F5" w:rsidR="7DA547A2">
              <w:rPr>
                <w:rFonts w:ascii="Calibri" w:hAnsi="Calibri" w:eastAsia="Calibri" w:cs="Calibri" w:asciiTheme="minorAscii" w:hAnsiTheme="minorAscii" w:eastAsiaTheme="minorAscii" w:cstheme="minorAscii"/>
              </w:rPr>
              <w:t>Ivonescimab</w:t>
            </w:r>
            <w:r w:rsidRPr="3BDAE3F5" w:rsidR="7DA547A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(PD-1/VEGF</w:t>
            </w:r>
            <w:r w:rsidRPr="3BDAE3F5" w:rsidR="56C90BA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bispecific</w:t>
            </w:r>
            <w:r w:rsidRPr="3BDAE3F5" w:rsidR="7DA547A2">
              <w:rPr>
                <w:rFonts w:ascii="Calibri" w:hAnsi="Calibri" w:eastAsia="Calibri" w:cs="Calibri" w:asciiTheme="minorAscii" w:hAnsiTheme="minorAscii" w:eastAsiaTheme="minorAscii" w:cstheme="minorAscii"/>
              </w:rPr>
              <w:t>) + Chemo</w:t>
            </w:r>
            <w:r w:rsidRPr="3BDAE3F5" w:rsidR="24E95D8C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3BDAE3F5" w:rsidR="7DA547A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vs </w:t>
            </w:r>
            <w:r w:rsidRPr="3BDAE3F5" w:rsidR="7DA547A2">
              <w:rPr>
                <w:rFonts w:ascii="Calibri" w:hAnsi="Calibri" w:eastAsia="Calibri" w:cs="Calibri" w:asciiTheme="minorAscii" w:hAnsiTheme="minorAscii" w:eastAsiaTheme="minorAscii" w:cstheme="minorAscii"/>
              </w:rPr>
              <w:t>Pembro</w:t>
            </w:r>
            <w:r w:rsidRPr="3BDAE3F5" w:rsidR="7DA547A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+ Chemo for Squamous NSCLC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BDAE3F5" w:rsidP="33D47DDC" w:rsidRDefault="3BDAE3F5" w14:paraId="38192051" w14:textId="30EB6123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</w:pPr>
            <w:r w:rsidRPr="33D47DDC" w:rsidR="0CD1E5A0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>Weiss/</w:t>
            </w:r>
            <w:hyperlink r:id="R7b265ef33ee4424e">
              <w:r w:rsidRPr="33D47DDC" w:rsidR="0CD1E5A0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i w:val="0"/>
                  <w:iCs w:val="0"/>
                </w:rPr>
                <w:t>Rebecca Rambharose</w:t>
              </w:r>
            </w:hyperlink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1DD8A93" w:rsidP="3BDAE3F5" w:rsidRDefault="01DD8A93" w14:paraId="63DC047C" w14:textId="68FB7182">
            <w:pPr>
              <w:pStyle w:val="Normal"/>
              <w:widowControl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F2060E2" w:rsidR="6B2F4B37">
              <w:rPr>
                <w:rFonts w:ascii="Calibri" w:hAnsi="Calibri" w:eastAsia="Calibri" w:cs="Calibri" w:asciiTheme="minorAscii" w:hAnsiTheme="minorAscii" w:eastAsiaTheme="minorAscii" w:cstheme="minorAscii"/>
              </w:rPr>
              <w:t>-</w:t>
            </w:r>
            <w:r w:rsidRPr="1F2060E2" w:rsidR="435FB3CC">
              <w:rPr>
                <w:rFonts w:ascii="Calibri" w:hAnsi="Calibri" w:eastAsia="Calibri" w:cs="Calibri" w:asciiTheme="minorAscii" w:hAnsiTheme="minorAscii" w:eastAsiaTheme="minorAscii" w:cstheme="minorAscii"/>
              </w:rPr>
              <w:t>u</w:t>
            </w:r>
            <w:r w:rsidRPr="1F2060E2" w:rsidR="20EF5774">
              <w:rPr>
                <w:rFonts w:ascii="Calibri" w:hAnsi="Calibri" w:eastAsia="Calibri" w:cs="Calibri" w:asciiTheme="minorAscii" w:hAnsiTheme="minorAscii" w:eastAsiaTheme="minorAscii" w:cstheme="minorAscii"/>
              </w:rPr>
              <w:t>ntreated, metastatic squamous NSCLC</w:t>
            </w:r>
            <w:r w:rsidRPr="1F2060E2" w:rsidR="48085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(any PD-L1)</w:t>
            </w:r>
          </w:p>
          <w:p w:rsidR="7657FDA6" w:rsidP="3BDAE3F5" w:rsidRDefault="7657FDA6" w14:paraId="5324D978" w14:textId="53B49E40">
            <w:pPr>
              <w:pStyle w:val="Normal"/>
              <w:widowControl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7657FDA6">
              <w:rPr>
                <w:rFonts w:ascii="Calibri" w:hAnsi="Calibri" w:eastAsia="Calibri" w:cs="Calibri" w:asciiTheme="minorAscii" w:hAnsiTheme="minorAscii" w:eastAsiaTheme="minorAscii" w:cstheme="minorAscii"/>
              </w:rPr>
              <w:t>-asymptomatic, untreated brain metastases</w:t>
            </w:r>
            <w:r w:rsidRPr="3BDAE3F5" w:rsidR="54A31C6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allowed</w:t>
            </w:r>
            <w:r w:rsidRPr="3BDAE3F5" w:rsidR="7657FDA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(if ≤ 0.5cm)</w:t>
            </w:r>
          </w:p>
          <w:p w:rsidR="7657FDA6" w:rsidP="3BDAE3F5" w:rsidRDefault="7657FDA6" w14:paraId="39330EB4" w14:textId="1C1DBC16">
            <w:pPr>
              <w:pStyle w:val="Normal"/>
              <w:widowControl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7657FDA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-asymptomatic treated </w:t>
            </w:r>
            <w:r w:rsidRPr="3BDAE3F5" w:rsidR="708EB07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brain </w:t>
            </w:r>
            <w:r w:rsidRPr="3BDAE3F5" w:rsidR="7657FDA6">
              <w:rPr>
                <w:rFonts w:ascii="Calibri" w:hAnsi="Calibri" w:eastAsia="Calibri" w:cs="Calibri" w:asciiTheme="minorAscii" w:hAnsiTheme="minorAscii" w:eastAsiaTheme="minorAscii" w:cstheme="minorAscii"/>
              </w:rPr>
              <w:t>metastases</w:t>
            </w:r>
            <w:r w:rsidRPr="3BDAE3F5" w:rsidR="6AAD5E8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allowed</w:t>
            </w:r>
            <w:r w:rsidRPr="3BDAE3F5" w:rsidR="7657FDA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(if &lt; 1.5cm)</w:t>
            </w:r>
          </w:p>
          <w:p w:rsidR="37A62408" w:rsidP="3BDAE3F5" w:rsidRDefault="37A62408" w14:paraId="16F41EAB" w14:textId="7A99E729">
            <w:pPr>
              <w:pStyle w:val="Normal"/>
              <w:widowControl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37A62408">
              <w:rPr>
                <w:rFonts w:ascii="Calibri" w:hAnsi="Calibri" w:eastAsia="Calibri" w:cs="Calibri" w:asciiTheme="minorAscii" w:hAnsiTheme="minorAscii" w:eastAsiaTheme="minorAscii" w:cstheme="minorAscii"/>
              </w:rPr>
              <w:t>- NO radiographic evidence of major blood vessel encasement</w:t>
            </w:r>
          </w:p>
          <w:p w:rsidR="0D9AFFBE" w:rsidP="3BDAE3F5" w:rsidRDefault="0D9AFFBE" w14:paraId="19951F30" w14:textId="1D7EA93E">
            <w:pPr>
              <w:pStyle w:val="Normal"/>
              <w:widowControl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D9AFFBE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- NO arterial thromboembolic event, VTE, CVA, </w:t>
            </w:r>
            <w:r w:rsidRPr="3BDAE3F5" w:rsidR="627EE48E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TIA, hypertensive crisis in </w:t>
            </w:r>
            <w:r w:rsidRPr="3BDAE3F5" w:rsidR="627EE48E">
              <w:rPr>
                <w:rFonts w:ascii="Calibri" w:hAnsi="Calibri" w:eastAsia="Calibri" w:cs="Calibri" w:asciiTheme="minorAscii" w:hAnsiTheme="minorAscii" w:eastAsiaTheme="minorAscii" w:cstheme="minorAscii"/>
              </w:rPr>
              <w:t>previous</w:t>
            </w:r>
            <w:r w:rsidRPr="3BDAE3F5" w:rsidR="627EE48E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6 months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BDAE3F5" w:rsidP="3BDAE3F5" w:rsidRDefault="3BDAE3F5" w14:paraId="424B4CF5" w14:textId="06AD37E4">
            <w:pPr>
              <w:pStyle w:val="Normal"/>
              <w:widowControl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</w:pPr>
          </w:p>
        </w:tc>
      </w:tr>
      <w:tr w:rsidR="3BDAE3F5" w:rsidTr="33D47DDC" w14:paraId="0E36DF9F">
        <w:trPr>
          <w:trHeight w:val="1008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B8CA7C4" w:rsidP="3BDAE3F5" w:rsidRDefault="0B8CA7C4" w14:paraId="0E56A6AE" w14:textId="4DF28FCC">
            <w:pPr>
              <w:pStyle w:val="Normal"/>
              <w:widowControl w:val="0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B8CA7C4">
              <w:rPr>
                <w:rFonts w:ascii="Calibri" w:hAnsi="Calibri" w:eastAsia="Calibri" w:cs="Calibri" w:asciiTheme="minorAscii" w:hAnsiTheme="minorAscii" w:eastAsiaTheme="minorAscii" w:cstheme="minorAscii"/>
              </w:rPr>
              <w:t>NSCLC</w:t>
            </w:r>
          </w:p>
          <w:p w:rsidR="0B8CA7C4" w:rsidP="3BDAE3F5" w:rsidRDefault="0B8CA7C4" w14:paraId="436016A2" w14:textId="578EF023">
            <w:pPr>
              <w:pStyle w:val="Normal"/>
              <w:widowControl w:val="0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B8CA7C4">
              <w:rPr>
                <w:rFonts w:ascii="Calibri" w:hAnsi="Calibri" w:eastAsia="Calibri" w:cs="Calibri" w:asciiTheme="minorAscii" w:hAnsiTheme="minorAscii" w:eastAsiaTheme="minorAscii" w:cstheme="minorAscii"/>
              </w:rPr>
              <w:t>1</w:t>
            </w:r>
            <w:r w:rsidRPr="3BDAE3F5" w:rsidR="0B8CA7C4">
              <w:rPr>
                <w:rFonts w:ascii="Calibri" w:hAnsi="Calibri" w:eastAsia="Calibri" w:cs="Calibri" w:asciiTheme="minorAscii" w:hAnsiTheme="minorAscii" w:eastAsiaTheme="minorAscii" w:cstheme="minorAscii"/>
                <w:vertAlign w:val="superscript"/>
              </w:rPr>
              <w:t>st</w:t>
            </w:r>
            <w:r w:rsidRPr="3BDAE3F5" w:rsidR="0B8CA7C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or 2</w:t>
            </w:r>
            <w:r w:rsidRPr="3BDAE3F5" w:rsidR="0B8CA7C4">
              <w:rPr>
                <w:rFonts w:ascii="Calibri" w:hAnsi="Calibri" w:eastAsia="Calibri" w:cs="Calibri" w:asciiTheme="minorAscii" w:hAnsiTheme="minorAscii" w:eastAsiaTheme="minorAscii" w:cstheme="minorAscii"/>
                <w:vertAlign w:val="superscript"/>
              </w:rPr>
              <w:t>nd</w:t>
            </w:r>
            <w:r w:rsidRPr="3BDAE3F5" w:rsidR="0B8CA7C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line</w:t>
            </w:r>
          </w:p>
          <w:p w:rsidR="0B8CA7C4" w:rsidP="3BDAE3F5" w:rsidRDefault="0B8CA7C4" w14:paraId="44C530A2" w14:textId="1F289BAC">
            <w:pPr>
              <w:pStyle w:val="Normal"/>
              <w:widowControl w:val="0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B8CA7C4">
              <w:rPr>
                <w:rFonts w:ascii="Calibri" w:hAnsi="Calibri" w:eastAsia="Calibri" w:cs="Calibri" w:asciiTheme="minorAscii" w:hAnsiTheme="minorAscii" w:eastAsiaTheme="minorAscii" w:cstheme="minorAscii"/>
              </w:rPr>
              <w:t>Metastatic</w:t>
            </w:r>
          </w:p>
          <w:p w:rsidR="1A2C2DFB" w:rsidP="3BDAE3F5" w:rsidRDefault="1A2C2DFB" w14:paraId="46B636AD" w14:textId="4F29552C">
            <w:pPr>
              <w:pStyle w:val="Normal"/>
              <w:widowControl w:val="0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1A2C2DF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Uncommon </w:t>
            </w:r>
            <w:r w:rsidRPr="3BDAE3F5" w:rsidR="0B8CA7C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EGFR 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95DCB59" w:rsidP="3BDAE3F5" w:rsidRDefault="595DCB59" w14:paraId="12205F4C" w14:textId="4D252518">
            <w:pPr>
              <w:pStyle w:val="Normal"/>
              <w:widowControl w:val="0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BDAE3F5" w:rsidR="595DCB5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BDTX-1535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9D08E"/>
            <w:noWrap/>
            <w:tcMar/>
            <w:vAlign w:val="center"/>
          </w:tcPr>
          <w:p w:rsidR="04F8006E" w:rsidP="3BDAE3F5" w:rsidRDefault="04F8006E" w14:paraId="609902AD" w14:textId="1B19A757">
            <w:pPr>
              <w:pStyle w:val="Normal"/>
              <w:widowControl w:val="0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4F8006E">
              <w:rPr>
                <w:rFonts w:ascii="Calibri" w:hAnsi="Calibri" w:eastAsia="Calibri" w:cs="Calibri" w:asciiTheme="minorAscii" w:hAnsiTheme="minorAscii" w:eastAsiaTheme="minorAscii" w:cstheme="minorAscii"/>
              </w:rPr>
              <w:t>OPEN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F3B451C" w:rsidP="3BDAE3F5" w:rsidRDefault="4F3B451C" w14:paraId="53D5A251" w14:textId="197AB442">
            <w:pPr>
              <w:pStyle w:val="Normal"/>
              <w:widowControl w:val="0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4F3B451C">
              <w:rPr>
                <w:rFonts w:ascii="Calibri" w:hAnsi="Calibri" w:eastAsia="Calibri" w:cs="Calibri" w:asciiTheme="minorAscii" w:hAnsiTheme="minorAscii" w:eastAsiaTheme="minorAscii" w:cstheme="minorAscii"/>
              </w:rPr>
              <w:t>Phase 1/2 study to Assess BDTX-1535, on oral EGFR inhibitor, in NSCLC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46691336" w:rsidP="3BDAE3F5" w:rsidRDefault="46691336" w14:paraId="478C9727" w14:textId="6FC25AE7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46691336">
              <w:rPr>
                <w:rFonts w:ascii="Calibri" w:hAnsi="Calibri" w:eastAsia="Calibri" w:cs="Calibri" w:asciiTheme="minorAscii" w:hAnsiTheme="minorAscii" w:eastAsiaTheme="minorAscii" w:cstheme="minorAscii"/>
              </w:rPr>
              <w:t>Patel/</w:t>
            </w:r>
            <w:hyperlink>
              <w:r w:rsidRPr="3BDAE3F5" w:rsidR="46691336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</w:rPr>
                <w:t>Jordan Hairston</w:t>
              </w:r>
            </w:hyperlink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2C95285" w:rsidP="3BDAE3F5" w:rsidRDefault="22C95285" w14:paraId="73327435" w14:textId="14490A28">
            <w:pPr>
              <w:pStyle w:val="Normal"/>
              <w:widowControl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22C95285">
              <w:rPr>
                <w:rFonts w:ascii="Calibri" w:hAnsi="Calibri" w:eastAsia="Calibri" w:cs="Calibri" w:asciiTheme="minorAscii" w:hAnsiTheme="minorAscii" w:eastAsiaTheme="minorAscii" w:cstheme="minorAscii"/>
              </w:rPr>
              <w:t>Cohort 1: non-classical EGFR mutation (up to 2 lines of therapy, 1 EGFR inhibitor)</w:t>
            </w:r>
          </w:p>
          <w:p w:rsidR="22C95285" w:rsidP="3BDAE3F5" w:rsidRDefault="22C95285" w14:paraId="46300B8D" w14:textId="7C4202C3">
            <w:pPr>
              <w:pStyle w:val="Normal"/>
              <w:widowControl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22C95285">
              <w:rPr>
                <w:rFonts w:ascii="Calibri" w:hAnsi="Calibri" w:eastAsia="Calibri" w:cs="Calibri" w:asciiTheme="minorAscii" w:hAnsiTheme="minorAscii" w:eastAsiaTheme="minorAscii" w:cstheme="minorAscii"/>
              </w:rPr>
              <w:t>Cohort 2: C797S EGFR mutation (up to 2 lines of therapy, 1 must be 3</w:t>
            </w:r>
            <w:r w:rsidRPr="3BDAE3F5" w:rsidR="22C95285">
              <w:rPr>
                <w:rFonts w:ascii="Calibri" w:hAnsi="Calibri" w:eastAsia="Calibri" w:cs="Calibri" w:asciiTheme="minorAscii" w:hAnsiTheme="minorAscii" w:eastAsiaTheme="minorAscii" w:cstheme="minorAscii"/>
                <w:vertAlign w:val="superscript"/>
              </w:rPr>
              <w:t>rd</w:t>
            </w:r>
            <w:r w:rsidRPr="3BDAE3F5" w:rsidR="22C9528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3BDAE3F5" w:rsidR="22C95285">
              <w:rPr>
                <w:rFonts w:ascii="Calibri" w:hAnsi="Calibri" w:eastAsia="Calibri" w:cs="Calibri" w:asciiTheme="minorAscii" w:hAnsiTheme="minorAscii" w:eastAsiaTheme="minorAscii" w:cstheme="minorAscii"/>
              </w:rPr>
              <w:t>ge</w:t>
            </w:r>
            <w:r w:rsidRPr="3BDAE3F5" w:rsidR="22C95285">
              <w:rPr>
                <w:rFonts w:ascii="Calibri" w:hAnsi="Calibri" w:eastAsia="Calibri" w:cs="Calibri" w:asciiTheme="minorAscii" w:hAnsiTheme="minorAscii" w:eastAsiaTheme="minorAscii" w:cstheme="minorAscii"/>
              </w:rPr>
              <w:t>n EGFR inhibitor)</w:t>
            </w:r>
          </w:p>
          <w:p w:rsidR="22C95285" w:rsidP="3BDAE3F5" w:rsidRDefault="22C95285" w14:paraId="3A564DB2" w14:textId="684914DF">
            <w:pPr>
              <w:pStyle w:val="Normal"/>
              <w:widowControl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22C95285">
              <w:rPr>
                <w:rFonts w:ascii="Calibri" w:hAnsi="Calibri" w:eastAsia="Calibri" w:cs="Calibri" w:asciiTheme="minorAscii" w:hAnsiTheme="minorAscii" w:eastAsiaTheme="minorAscii" w:cstheme="minorAscii"/>
              </w:rPr>
              <w:t>Cohort 3: treatment naive non-classical EGFR inhibitor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2C95285" w:rsidP="3BDAE3F5" w:rsidRDefault="22C95285" w14:paraId="3137CFAA" w14:textId="35F63B9A">
            <w:pPr>
              <w:pStyle w:val="Normal"/>
              <w:widowControl w:val="0"/>
              <w:spacing w:line="240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</w:pPr>
            <w:r w:rsidRPr="3BDAE3F5" w:rsidR="22C9528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*</w:t>
            </w:r>
            <w:r w:rsidRPr="3BDAE3F5" w:rsidR="22C9528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full</w:t>
            </w:r>
            <w:r w:rsidRPr="3BDAE3F5" w:rsidR="22C9528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list of EGFR mutations in protocol. Examples: G719*, L861*, S768I</w:t>
            </w:r>
            <w:r w:rsidRPr="3BDAE3F5" w:rsidR="4B2D7BF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, L718Q, etc</w:t>
            </w:r>
          </w:p>
        </w:tc>
      </w:tr>
      <w:tr w:rsidRPr="00CE7844" w:rsidR="005B01E7" w:rsidTr="33D47DDC" w14:paraId="538752FB" w14:textId="77777777">
        <w:trPr>
          <w:trHeight w:val="1008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30A89" w:rsidR="005B01E7" w:rsidP="3BDAE3F5" w:rsidRDefault="005B01E7" w14:paraId="5A570B14" w14:textId="2B85C432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NSCLC</w:t>
            </w:r>
          </w:p>
          <w:p w:rsidRPr="00330A89" w:rsidR="005B01E7" w:rsidP="3BDAE3F5" w:rsidRDefault="005B01E7" w14:paraId="5850E24B" w14:textId="71D4EE34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2</w:t>
            </w: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  <w:vertAlign w:val="superscript"/>
              </w:rPr>
              <w:t>nd</w:t>
            </w: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Line</w:t>
            </w:r>
            <w:r w:rsidRPr="3BDAE3F5" w:rsidR="5E0CAA18">
              <w:rPr>
                <w:rFonts w:ascii="Calibri" w:hAnsi="Calibri" w:eastAsia="Calibri" w:cs="Calibri" w:asciiTheme="minorAscii" w:hAnsiTheme="minorAscii" w:eastAsiaTheme="minorAscii" w:cstheme="minorAscii"/>
              </w:rPr>
              <w:t>+</w:t>
            </w:r>
          </w:p>
          <w:p w:rsidRPr="00330A89" w:rsidR="005B01E7" w:rsidP="3BDAE3F5" w:rsidRDefault="005B01E7" w14:paraId="1B5F2C09" w14:textId="7801E53B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Metastatic</w:t>
            </w:r>
          </w:p>
          <w:p w:rsidRPr="00330A89" w:rsidR="005B01E7" w:rsidP="3BDAE3F5" w:rsidRDefault="005B01E7" w14:paraId="72B0BA71" w14:textId="0052A5A6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KRAS G12C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330A89" w:rsidR="005B01E7" w:rsidP="3BDAE3F5" w:rsidRDefault="005B01E7" w14:paraId="00ED683B" w14:textId="35676A34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</w:rPr>
            </w:pPr>
            <w:r w:rsidRPr="2B12392B" w:rsidR="005B01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</w:rPr>
              <w:t>VS-6766-204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9D08E"/>
            <w:noWrap/>
            <w:tcMar/>
            <w:vAlign w:val="center"/>
          </w:tcPr>
          <w:p w:rsidRPr="00330A89" w:rsidR="005B01E7" w:rsidP="3BDAE3F5" w:rsidRDefault="005B01E7" w14:paraId="2EC4578E" w14:textId="5B6227B4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OPEN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330A89" w:rsidR="005B01E7" w:rsidP="3BDAE3F5" w:rsidRDefault="005B01E7" w14:paraId="3D5FBE4D" w14:textId="5F9A03EC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Phase 1/2 Study of VS-6766 (RAF-MEK Clamp) + </w:t>
            </w: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Adagrasib</w:t>
            </w: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KRAS G12C mutant NSCLC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30A89" w:rsidR="005B01E7" w:rsidP="3BDAE3F5" w:rsidRDefault="005B01E7" w14:paraId="1D145B8A" w14:textId="51B60FD1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Weiss/</w:t>
            </w:r>
            <w:hyperlink r:id="R120610f9887b434b">
              <w:r w:rsidRPr="3BDAE3F5" w:rsidR="005B01E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</w:rPr>
                <w:t>Jordan Hairston</w:t>
              </w:r>
            </w:hyperlink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B01E7" w:rsidP="3BDAE3F5" w:rsidRDefault="00B55145" w14:paraId="4B6B8DA5" w14:textId="6EF6D2F7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B55145">
              <w:rPr>
                <w:rFonts w:ascii="Calibri" w:hAnsi="Calibri" w:eastAsia="Calibri" w:cs="Calibri" w:asciiTheme="minorAscii" w:hAnsiTheme="minorAscii" w:eastAsiaTheme="minorAscii" w:cstheme="minorAscii"/>
              </w:rPr>
              <w:t>-</w:t>
            </w:r>
            <w:r w:rsidRPr="3BDAE3F5" w:rsidR="5D01402C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Requires </w:t>
            </w:r>
            <w:r w:rsidRPr="3BDAE3F5" w:rsidR="5D01402C">
              <w:rPr>
                <w:rFonts w:ascii="Calibri" w:hAnsi="Calibri" w:eastAsia="Calibri" w:cs="Calibri" w:asciiTheme="minorAscii" w:hAnsiTheme="minorAscii" w:eastAsiaTheme="minorAscii" w:cstheme="minorAscii"/>
              </w:rPr>
              <w:t>p</w:t>
            </w:r>
            <w:r w:rsidRPr="3BDAE3F5" w:rsidR="00B55145">
              <w:rPr>
                <w:rFonts w:ascii="Calibri" w:hAnsi="Calibri" w:eastAsia="Calibri" w:cs="Calibri" w:asciiTheme="minorAscii" w:hAnsiTheme="minorAscii" w:eastAsiaTheme="minorAscii" w:cstheme="minorAscii"/>
              </w:rPr>
              <w:t>revious</w:t>
            </w:r>
            <w:r w:rsidRPr="3BDAE3F5" w:rsidR="00B5514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treat</w:t>
            </w:r>
            <w:r w:rsidRPr="3BDAE3F5" w:rsidR="261DC5B3">
              <w:rPr>
                <w:rFonts w:ascii="Calibri" w:hAnsi="Calibri" w:eastAsia="Calibri" w:cs="Calibri" w:asciiTheme="minorAscii" w:hAnsiTheme="minorAscii" w:eastAsiaTheme="minorAscii" w:cstheme="minorAscii"/>
              </w:rPr>
              <w:t>ment</w:t>
            </w:r>
            <w:r w:rsidRPr="3BDAE3F5" w:rsidR="00B5514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with KRAS G12Ci</w:t>
            </w:r>
          </w:p>
          <w:p w:rsidRPr="00330A89" w:rsidR="00CD10A6" w:rsidP="3BDAE3F5" w:rsidRDefault="00CD10A6" w14:paraId="31088AE9" w14:textId="520F22A0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CD10A6">
              <w:rPr>
                <w:rFonts w:ascii="Calibri" w:hAnsi="Calibri" w:eastAsia="Calibri" w:cs="Calibri" w:asciiTheme="minorAscii" w:hAnsiTheme="minorAscii" w:eastAsiaTheme="minorAscii" w:cstheme="minorAscii"/>
              </w:rPr>
              <w:t>-No more than 3 prior lines of therapy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CE7844" w:rsidR="005B01E7" w:rsidP="3BDAE3F5" w:rsidRDefault="005B01E7" w14:paraId="2FC5D4F4" w14:textId="77777777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</w:tr>
      <w:tr w:rsidRPr="00CE7844" w:rsidR="005B01E7" w:rsidTr="33D47DDC" w14:paraId="1E4A75A6" w14:textId="77777777">
        <w:trPr>
          <w:trHeight w:val="1584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30A89" w:rsidR="005B01E7" w:rsidP="3BDAE3F5" w:rsidRDefault="005B01E7" w14:paraId="6631DFF2" w14:textId="7FF10D08">
            <w:pPr>
              <w:pStyle w:val="TableParagraph"/>
              <w:widowControl w:val="0"/>
              <w:spacing w:line="240" w:lineRule="auto"/>
              <w:ind w:left="16" w:right="22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NSCLC</w:t>
            </w:r>
          </w:p>
          <w:p w:rsidRPr="00330A89" w:rsidR="005B01E7" w:rsidP="3BDAE3F5" w:rsidRDefault="005B01E7" w14:paraId="68B43CB8" w14:textId="77777777">
            <w:pPr>
              <w:pStyle w:val="TableParagraph"/>
              <w:widowControl w:val="0"/>
              <w:spacing w:line="240" w:lineRule="auto"/>
              <w:ind w:left="16" w:right="22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2</w:t>
            </w: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  <w:vertAlign w:val="superscript"/>
              </w:rPr>
              <w:t>nd</w:t>
            </w: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Line</w:t>
            </w:r>
          </w:p>
          <w:p w:rsidRPr="00330A89" w:rsidR="005B01E7" w:rsidP="3BDAE3F5" w:rsidRDefault="005B01E7" w14:paraId="1CC3AFBB" w14:textId="1CD6383F">
            <w:pPr>
              <w:pStyle w:val="TableParagraph"/>
              <w:widowControl w:val="0"/>
              <w:spacing w:line="240" w:lineRule="auto"/>
              <w:ind w:left="16" w:right="22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Metastatic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330A89" w:rsidR="005B01E7" w:rsidP="3BDAE3F5" w:rsidRDefault="005B01E7" w14:paraId="3A3BFC86" w14:textId="5EA06ABD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S2302</w:t>
            </w:r>
          </w:p>
          <w:p w:rsidRPr="00330A89" w:rsidR="005B01E7" w:rsidP="3BDAE3F5" w:rsidRDefault="005B01E7" w14:paraId="640296C9" w14:textId="3CDEF0EE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B12392B" w:rsidR="005B01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(</w:t>
            </w:r>
            <w:r w:rsidRPr="2B12392B" w:rsidR="005B01E7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</w:rPr>
              <w:t>PRAGMATICA</w:t>
            </w:r>
            <w:r w:rsidRPr="2B12392B" w:rsidR="005B01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)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330A89" w:rsidR="005B01E7" w:rsidP="3BDAE3F5" w:rsidRDefault="005B01E7" w14:paraId="525F8F22" w14:textId="5A137801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OPEN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30A89" w:rsidR="005B01E7" w:rsidP="3BDAE3F5" w:rsidRDefault="005B01E7" w14:paraId="3702FDB1" w14:textId="1C4F98CA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w w:val="105"/>
              </w:rPr>
            </w:pPr>
            <w:r w:rsidRPr="2B12392B" w:rsidR="005B01E7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</w:rPr>
              <w:t xml:space="preserve">Randomized Study of Ramucirumab + Pembrolizumab versus Standard of Care for Previously Treated with Immunotherapy for Stage IV or Recurrent </w:t>
            </w:r>
            <w:r w:rsidRPr="2B12392B" w:rsidR="00F05E1E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</w:rPr>
              <w:t>NSCLC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30A89" w:rsidR="005B01E7" w:rsidP="3BDAE3F5" w:rsidRDefault="005B01E7" w14:paraId="08CB5030" w14:textId="5E7770C4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Lee/</w:t>
            </w:r>
            <w:hyperlink r:id="R97aec9073d074ef9">
              <w:r w:rsidRPr="3BDAE3F5" w:rsidR="005B01E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</w:rPr>
                <w:t>Jasmine Jordan</w:t>
              </w:r>
            </w:hyperlink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30A89" w:rsidR="005B01E7" w:rsidP="3BDAE3F5" w:rsidRDefault="005B01E7" w14:paraId="2E5FE906" w14:textId="59EA0CAE">
            <w:pPr>
              <w:pStyle w:val="TableParagraph"/>
              <w:widowControl w:val="0"/>
              <w:tabs>
                <w:tab w:val="left" w:pos="4350"/>
              </w:tabs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-Stage IV or recurrent NSCLC</w:t>
            </w:r>
          </w:p>
          <w:p w:rsidRPr="00330A89" w:rsidR="005B01E7" w:rsidP="3BDAE3F5" w:rsidRDefault="005B01E7" w14:paraId="5D8DCF84" w14:textId="79A7EC3F">
            <w:pPr>
              <w:pStyle w:val="TableParagraph"/>
              <w:widowControl w:val="0"/>
              <w:tabs>
                <w:tab w:val="left" w:pos="4350"/>
              </w:tabs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-Received PD-1/PD-L1 for advanced disease </w:t>
            </w:r>
          </w:p>
          <w:p w:rsidRPr="00330A89" w:rsidR="005B01E7" w:rsidP="3BDAE3F5" w:rsidRDefault="005B01E7" w14:paraId="3F714C0B" w14:textId="1BD25973">
            <w:pPr>
              <w:pStyle w:val="TableParagraph"/>
              <w:widowControl w:val="0"/>
              <w:tabs>
                <w:tab w:val="left" w:pos="4350"/>
              </w:tabs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-Disease progression &gt; </w:t>
            </w: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84 days</w:t>
            </w: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from initiation of anti-PD1/PD-L1</w:t>
            </w:r>
          </w:p>
          <w:p w:rsidRPr="00330A89" w:rsidR="005B01E7" w:rsidP="3BDAE3F5" w:rsidRDefault="005B01E7" w14:paraId="16276FDD" w14:textId="56E60268">
            <w:pPr>
              <w:pStyle w:val="TableParagraph"/>
              <w:widowControl w:val="0"/>
              <w:tabs>
                <w:tab w:val="left" w:pos="4350"/>
              </w:tabs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-Received platinum-based chemotherapy 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E7844" w:rsidR="005B01E7" w:rsidP="3BDAE3F5" w:rsidRDefault="005B01E7" w14:paraId="01FB3C71" w14:textId="77777777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</w:tr>
      <w:tr w:rsidR="005B01E7" w:rsidTr="33D47DDC" w14:paraId="1C6E4876" w14:textId="77777777">
        <w:trPr>
          <w:trHeight w:val="1152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30A89" w:rsidR="005B01E7" w:rsidP="3BDAE3F5" w:rsidRDefault="005B01E7" w14:paraId="6B7C46CB" w14:textId="00F4160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ES-SCLC</w:t>
            </w:r>
          </w:p>
          <w:p w:rsidRPr="00330A89" w:rsidR="005B01E7" w:rsidP="3BDAE3F5" w:rsidRDefault="005B01E7" w14:paraId="5D3275DB" w14:textId="49BAEEE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2</w:t>
            </w: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  <w:vertAlign w:val="superscript"/>
              </w:rPr>
              <w:t>nd</w:t>
            </w: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Line +</w:t>
            </w:r>
          </w:p>
          <w:p w:rsidRPr="00330A89" w:rsidR="005B01E7" w:rsidP="3BDAE3F5" w:rsidRDefault="005B01E7" w14:paraId="574D75F5" w14:textId="67DBA98D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  <w:hideMark/>
          </w:tcPr>
          <w:p w:rsidRPr="00330A89" w:rsidR="005B01E7" w:rsidP="3BDAE3F5" w:rsidRDefault="005B01E7" w14:paraId="795913D2" w14:textId="72163F79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LCCC 2117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330A89" w:rsidR="005B01E7" w:rsidP="3BDAE3F5" w:rsidRDefault="005B01E7" w14:paraId="5FEA5967" w14:textId="77777777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OPEN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330A89" w:rsidR="005B01E7" w:rsidP="3BDAE3F5" w:rsidRDefault="005B01E7" w14:paraId="2EBB380A" w14:textId="03F2F1F8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77D40F8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Phase II Study of Trilaciclib and </w:t>
            </w:r>
            <w:r w:rsidRPr="677D40F8" w:rsidR="63DC7F57">
              <w:rPr>
                <w:rFonts w:ascii="Calibri" w:hAnsi="Calibri" w:eastAsia="Calibri" w:cs="Calibri" w:asciiTheme="minorAscii" w:hAnsiTheme="minorAscii" w:eastAsiaTheme="minorAscii" w:cstheme="minorAscii"/>
              </w:rPr>
              <w:t>Lurbinectedin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330A89" w:rsidR="005B01E7" w:rsidP="3BDAE3F5" w:rsidRDefault="005B01E7" w14:paraId="3ACFD6DD" w14:textId="27BFBA80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Weiss/</w:t>
            </w:r>
            <w:hyperlink r:id="Rc27d979ed76942b6">
              <w:r w:rsidRPr="3BDAE3F5" w:rsidR="005B01E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</w:rPr>
                <w:t>Jordan Hairston</w:t>
              </w:r>
            </w:hyperlink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330A89" w:rsidR="005B01E7" w:rsidP="3BDAE3F5" w:rsidRDefault="005B01E7" w14:paraId="3420E16C" w14:textId="59C75B70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-Post platinum-doublet/PD-L1</w:t>
            </w:r>
          </w:p>
          <w:p w:rsidRPr="00330A89" w:rsidR="005B01E7" w:rsidP="3BDAE3F5" w:rsidRDefault="005B01E7" w14:paraId="0275E696" w14:textId="4CD1EFD8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-</w:t>
            </w:r>
            <w:r w:rsidRPr="3BDAE3F5" w:rsidR="001A3E5E">
              <w:rPr>
                <w:rFonts w:ascii="Calibri" w:hAnsi="Calibri" w:eastAsia="Calibri" w:cs="Calibri" w:asciiTheme="minorAscii" w:hAnsiTheme="minorAscii" w:eastAsiaTheme="minorAscii" w:cstheme="minorAscii"/>
              </w:rPr>
              <w:t>Chemotherapy free interval</w:t>
            </w: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&lt; </w:t>
            </w: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90 days</w:t>
            </w:r>
          </w:p>
          <w:p w:rsidRPr="00330A89" w:rsidR="005B01E7" w:rsidP="3BDAE3F5" w:rsidRDefault="005B01E7" w14:paraId="3D77F43D" w14:textId="011FC9A6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5B01E7">
              <w:rPr>
                <w:rFonts w:ascii="Calibri" w:hAnsi="Calibri" w:eastAsia="Calibri" w:cs="Calibri" w:asciiTheme="minorAscii" w:hAnsiTheme="minorAscii" w:eastAsiaTheme="minorAscii" w:cstheme="minorAscii"/>
              </w:rPr>
              <w:t>-No active/symptomatic brain metastases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B01E7" w:rsidP="3BDAE3F5" w:rsidRDefault="005B01E7" w14:paraId="7E571BF4" w14:textId="4D9A9903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CE7844" w:rsidR="007671A5" w:rsidTr="33D47DDC" w14:paraId="59B3FAEA" w14:textId="77777777">
        <w:trPr>
          <w:trHeight w:val="1584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671A5" w:rsidP="3BDAE3F5" w:rsidRDefault="007671A5" w14:paraId="31D808F9" w14:textId="77777777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7671A5">
              <w:rPr>
                <w:rFonts w:ascii="Calibri" w:hAnsi="Calibri" w:eastAsia="Calibri" w:cs="Calibri" w:asciiTheme="minorAscii" w:hAnsiTheme="minorAscii" w:eastAsiaTheme="minorAscii" w:cstheme="minorAscii"/>
              </w:rPr>
              <w:t>MTAP-deleted solid tumors</w:t>
            </w:r>
          </w:p>
          <w:p w:rsidRPr="00330A89" w:rsidR="00104A86" w:rsidP="3BDAE3F5" w:rsidRDefault="00104A86" w14:paraId="6F28A373" w14:textId="0C02E605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104A86">
              <w:rPr>
                <w:rFonts w:ascii="Calibri" w:hAnsi="Calibri" w:eastAsia="Calibri" w:cs="Calibri" w:asciiTheme="minorAscii" w:hAnsiTheme="minorAscii" w:eastAsiaTheme="minorAscii" w:cstheme="minorAscii"/>
              </w:rPr>
              <w:t>Metastatic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330A89" w:rsidR="007671A5" w:rsidP="3BDAE3F5" w:rsidRDefault="007671A5" w14:paraId="05137588" w14:textId="73B615AF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BDAE3F5" w:rsidR="007671A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MRTX1719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330A89" w:rsidR="007671A5" w:rsidP="3BDAE3F5" w:rsidRDefault="007671A5" w14:paraId="56909488" w14:textId="27CCF8E1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7671A5">
              <w:rPr>
                <w:rFonts w:ascii="Calibri" w:hAnsi="Calibri" w:eastAsia="Calibri" w:cs="Calibri" w:asciiTheme="minorAscii" w:hAnsiTheme="minorAscii" w:eastAsiaTheme="minorAscii" w:cstheme="minorAscii"/>
              </w:rPr>
              <w:t>ACTIVATION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671A5" w:rsidR="007671A5" w:rsidP="3BDAE3F5" w:rsidRDefault="007671A5" w14:paraId="039F131B" w14:textId="125FB427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7671A5">
              <w:rPr>
                <w:rFonts w:ascii="Calibri" w:hAnsi="Calibri" w:eastAsia="Calibri" w:cs="Calibri" w:asciiTheme="minorAscii" w:hAnsiTheme="minorAscii" w:eastAsiaTheme="minorAscii" w:cstheme="minorAscii"/>
              </w:rPr>
              <w:t>Phase 1/2 Multiple Cohort Trial of</w:t>
            </w:r>
            <w:r w:rsidRPr="3BDAE3F5" w:rsidR="007671A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3BDAE3F5" w:rsidR="007671A5">
              <w:rPr>
                <w:rFonts w:ascii="Calibri" w:hAnsi="Calibri" w:eastAsia="Calibri" w:cs="Calibri" w:asciiTheme="minorAscii" w:hAnsiTheme="minorAscii" w:eastAsiaTheme="minorAscii" w:cstheme="minorAscii"/>
              </w:rPr>
              <w:t>MRTX1719 in Patients with Advanced Solid</w:t>
            </w:r>
            <w:r w:rsidRPr="3BDAE3F5" w:rsidR="007671A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T</w:t>
            </w:r>
            <w:r w:rsidRPr="3BDAE3F5" w:rsidR="007671A5">
              <w:rPr>
                <w:rFonts w:ascii="Calibri" w:hAnsi="Calibri" w:eastAsia="Calibri" w:cs="Calibri" w:asciiTheme="minorAscii" w:hAnsiTheme="minorAscii" w:eastAsiaTheme="minorAscii" w:cstheme="minorAscii"/>
              </w:rPr>
              <w:t>umors with Homozygous MTAP Deletion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30A89" w:rsidR="007671A5" w:rsidP="3BDAE3F5" w:rsidRDefault="007558FB" w14:paraId="08ACA34A" w14:textId="1D6D1461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7558FB">
              <w:rPr>
                <w:rFonts w:ascii="Calibri" w:hAnsi="Calibri" w:eastAsia="Calibri" w:cs="Calibri" w:asciiTheme="minorAscii" w:hAnsiTheme="minorAscii" w:eastAsiaTheme="minorAscii" w:cstheme="minorAscii"/>
              </w:rPr>
              <w:t>Patel</w:t>
            </w:r>
            <w:r w:rsidRPr="3BDAE3F5" w:rsidR="007671A5">
              <w:rPr>
                <w:rFonts w:ascii="Calibri" w:hAnsi="Calibri" w:eastAsia="Calibri" w:cs="Calibri" w:asciiTheme="minorAscii" w:hAnsiTheme="minorAscii" w:eastAsiaTheme="minorAscii" w:cstheme="minorAscii"/>
              </w:rPr>
              <w:t>/</w:t>
            </w:r>
            <w:hyperlink>
              <w:r w:rsidRPr="3BDAE3F5" w:rsidR="007671A5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</w:rPr>
                <w:t>Rebecca Rambharose</w:t>
              </w:r>
            </w:hyperlink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C6AEB" w:rsidR="007671A5" w:rsidP="3BDAE3F5" w:rsidRDefault="002C6AEB" w14:paraId="42AAAC75" w14:textId="64237A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02C6AEB">
              <w:rPr>
                <w:rFonts w:ascii="Calibri" w:hAnsi="Calibri" w:eastAsia="Calibri" w:cs="Calibri" w:asciiTheme="minorAscii" w:hAnsiTheme="minorAscii" w:eastAsiaTheme="minorAscii" w:cstheme="minorAscii"/>
              </w:rPr>
              <w:t>-</w:t>
            </w:r>
            <w:r w:rsidRPr="3BDAE3F5" w:rsidR="002C6AEB">
              <w:rPr>
                <w:rFonts w:ascii="Calibri" w:hAnsi="Calibri" w:eastAsia="Calibri" w:cs="Calibri" w:asciiTheme="minorAscii" w:hAnsiTheme="minorAscii" w:eastAsiaTheme="minorAscii" w:cstheme="minorAscii"/>
              </w:rPr>
              <w:t>homozygous MTAP deletion</w:t>
            </w:r>
          </w:p>
          <w:p w:rsidR="426C8537" w:rsidP="3BDAE3F5" w:rsidRDefault="426C8537" w14:paraId="39F76E57" w14:textId="4A0265A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426C8537">
              <w:rPr>
                <w:rFonts w:ascii="Calibri" w:hAnsi="Calibri" w:eastAsia="Calibri" w:cs="Calibri" w:asciiTheme="minorAscii" w:hAnsiTheme="minorAscii" w:eastAsiaTheme="minorAscii" w:cstheme="minorAscii"/>
              </w:rPr>
              <w:t>-phase 1b</w:t>
            </w:r>
            <w:r w:rsidRPr="3BDAE3F5" w:rsidR="0842436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3BDAE3F5" w:rsidR="426C8537">
              <w:rPr>
                <w:rFonts w:ascii="Calibri" w:hAnsi="Calibri" w:eastAsia="Calibri" w:cs="Calibri" w:asciiTheme="minorAscii" w:hAnsiTheme="minorAscii" w:eastAsiaTheme="minorAscii" w:cstheme="minorAscii"/>
              </w:rPr>
              <w:t>monotherapy expansion (NSCLC)</w:t>
            </w:r>
          </w:p>
          <w:p w:rsidR="426C8537" w:rsidP="3BDAE3F5" w:rsidRDefault="426C8537" w14:paraId="00A80894" w14:textId="73811B5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426C8537">
              <w:rPr>
                <w:rFonts w:ascii="Calibri" w:hAnsi="Calibri" w:eastAsia="Calibri" w:cs="Calibri" w:asciiTheme="minorAscii" w:hAnsiTheme="minorAscii" w:eastAsiaTheme="minorAscii" w:cstheme="minorAscii"/>
              </w:rPr>
              <w:t>-</w:t>
            </w:r>
            <w:r w:rsidRPr="3BDAE3F5" w:rsidR="12CB0CC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substudy 1: </w:t>
            </w:r>
            <w:r w:rsidRPr="3BDAE3F5" w:rsidR="426C8537">
              <w:rPr>
                <w:rFonts w:ascii="Calibri" w:hAnsi="Calibri" w:eastAsia="Calibri" w:cs="Calibri" w:asciiTheme="minorAscii" w:hAnsiTheme="minorAscii" w:eastAsiaTheme="minorAscii" w:cstheme="minorAscii"/>
              </w:rPr>
              <w:t>MRTX1719+pembrolizumab (</w:t>
            </w:r>
            <w:r w:rsidRPr="3BDAE3F5" w:rsidR="511829BF">
              <w:rPr>
                <w:rFonts w:ascii="Calibri" w:hAnsi="Calibri" w:eastAsia="Calibri" w:cs="Calibri" w:asciiTheme="minorAscii" w:hAnsiTheme="minorAscii" w:eastAsiaTheme="minorAscii" w:cstheme="minorAscii"/>
              </w:rPr>
              <w:t>NSCLC, HNSCC CPS &gt;1, urothelial, esophageal/GE junction CPS &gt;10, MSI-H CRC</w:t>
            </w:r>
          </w:p>
          <w:p w:rsidRPr="002C6AEB" w:rsidR="002C6AEB" w:rsidP="3BDAE3F5" w:rsidRDefault="002C6AEB" w14:paraId="02DA05BC" w14:textId="7F98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426C8537">
              <w:rPr>
                <w:rFonts w:ascii="Calibri" w:hAnsi="Calibri" w:eastAsia="Calibri" w:cs="Calibri" w:asciiTheme="minorAscii" w:hAnsiTheme="minorAscii" w:eastAsiaTheme="minorAscii" w:cstheme="minorAscii"/>
              </w:rPr>
              <w:t>-</w:t>
            </w:r>
            <w:r w:rsidRPr="3BDAE3F5" w:rsidR="1F8ADD87">
              <w:rPr>
                <w:rFonts w:ascii="Calibri" w:hAnsi="Calibri" w:eastAsia="Calibri" w:cs="Calibri" w:asciiTheme="minorAscii" w:hAnsiTheme="minorAscii" w:eastAsiaTheme="minorAscii" w:cstheme="minorAscii"/>
              </w:rPr>
              <w:t>substudy</w:t>
            </w:r>
            <w:r w:rsidRPr="3BDAE3F5" w:rsidR="1F8ADD8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2: MRTX1719+carbo/</w:t>
            </w:r>
            <w:r w:rsidRPr="3BDAE3F5" w:rsidR="1F8ADD87">
              <w:rPr>
                <w:rFonts w:ascii="Calibri" w:hAnsi="Calibri" w:eastAsia="Calibri" w:cs="Calibri" w:asciiTheme="minorAscii" w:hAnsiTheme="minorAscii" w:eastAsiaTheme="minorAscii" w:cstheme="minorAscii"/>
              </w:rPr>
              <w:t>pem+pembro</w:t>
            </w:r>
            <w:r w:rsidRPr="3BDAE3F5" w:rsidR="1F8ADD8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</w:t>
            </w:r>
            <w:r w:rsidRPr="3BDAE3F5" w:rsidR="1F8ADD87">
              <w:rPr>
                <w:rFonts w:ascii="Calibri" w:hAnsi="Calibri" w:eastAsia="Calibri" w:cs="Calibri" w:asciiTheme="minorAscii" w:hAnsiTheme="minorAscii" w:eastAsiaTheme="minorAscii" w:cstheme="minorAscii"/>
              </w:rPr>
              <w:t>nsq</w:t>
            </w:r>
            <w:r w:rsidRPr="3BDAE3F5" w:rsidR="1F8ADD8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NSCLC)</w:t>
            </w:r>
          </w:p>
          <w:p w:rsidRPr="002C6AEB" w:rsidR="002C6AEB" w:rsidP="3BDAE3F5" w:rsidRDefault="002C6AEB" w14:paraId="21ACFE32" w14:textId="7BB88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1F8ADD87">
              <w:rPr>
                <w:rFonts w:ascii="Calibri" w:hAnsi="Calibri" w:eastAsia="Calibri" w:cs="Calibri" w:asciiTheme="minorAscii" w:hAnsiTheme="minorAscii" w:eastAsiaTheme="minorAscii" w:cstheme="minorAscii"/>
              </w:rPr>
              <w:t>-</w:t>
            </w:r>
            <w:r w:rsidRPr="3BDAE3F5" w:rsidR="1F8ADD87">
              <w:rPr>
                <w:rFonts w:ascii="Calibri" w:hAnsi="Calibri" w:eastAsia="Calibri" w:cs="Calibri" w:asciiTheme="minorAscii" w:hAnsiTheme="minorAscii" w:eastAsiaTheme="minorAscii" w:cstheme="minorAscii"/>
              </w:rPr>
              <w:t>substudy</w:t>
            </w:r>
            <w:r w:rsidRPr="3BDAE3F5" w:rsidR="1F8ADD8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3: MRTX1719 +gem/abraxane (pancreatic ca)</w:t>
            </w:r>
          </w:p>
          <w:p w:rsidRPr="002C6AEB" w:rsidR="002C6AEB" w:rsidP="3BDAE3F5" w:rsidRDefault="002C6AEB" w14:paraId="6201155D" w14:textId="380B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1F8ADD87">
              <w:rPr>
                <w:rFonts w:ascii="Calibri" w:hAnsi="Calibri" w:eastAsia="Calibri" w:cs="Calibri" w:asciiTheme="minorAscii" w:hAnsiTheme="minorAscii" w:eastAsiaTheme="minorAscii" w:cstheme="minorAscii"/>
              </w:rPr>
              <w:t>-</w:t>
            </w:r>
            <w:r w:rsidRPr="3BDAE3F5" w:rsidR="1F8ADD87">
              <w:rPr>
                <w:rFonts w:ascii="Calibri" w:hAnsi="Calibri" w:eastAsia="Calibri" w:cs="Calibri" w:asciiTheme="minorAscii" w:hAnsiTheme="minorAscii" w:eastAsiaTheme="minorAscii" w:cstheme="minorAscii"/>
              </w:rPr>
              <w:t>substudy</w:t>
            </w:r>
            <w:r w:rsidRPr="3BDAE3F5" w:rsidR="1F8ADD8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4: MRTX1719+carbo/</w:t>
            </w:r>
            <w:r w:rsidRPr="3BDAE3F5" w:rsidR="1F8ADD87">
              <w:rPr>
                <w:rFonts w:ascii="Calibri" w:hAnsi="Calibri" w:eastAsia="Calibri" w:cs="Calibri" w:asciiTheme="minorAscii" w:hAnsiTheme="minorAscii" w:eastAsiaTheme="minorAscii" w:cstheme="minorAscii"/>
              </w:rPr>
              <w:t>abraxane</w:t>
            </w:r>
            <w:r w:rsidRPr="3BDAE3F5" w:rsidR="1F8ADD87">
              <w:rPr>
                <w:rFonts w:ascii="Calibri" w:hAnsi="Calibri" w:eastAsia="Calibri" w:cs="Calibri" w:asciiTheme="minorAscii" w:hAnsiTheme="minorAscii" w:eastAsiaTheme="minorAscii" w:cstheme="minorAscii"/>
              </w:rPr>
              <w:t>+pembro (sq NSCLC)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E7844" w:rsidR="007671A5" w:rsidP="3BDAE3F5" w:rsidRDefault="007671A5" w14:paraId="5E9D7590" w14:textId="6DA70E62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</w:tr>
      <w:tr w:rsidR="149FAA31" w:rsidTr="33D47DDC" w14:paraId="69C82515">
        <w:trPr>
          <w:trHeight w:val="1290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49FAA31" w:rsidP="3BDAE3F5" w:rsidRDefault="149FAA31" w14:paraId="62DE7FE6" w14:textId="2B85C432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9DB6C53">
              <w:rPr>
                <w:rFonts w:ascii="Calibri" w:hAnsi="Calibri" w:eastAsia="Calibri" w:cs="Calibri" w:asciiTheme="minorAscii" w:hAnsiTheme="minorAscii" w:eastAsiaTheme="minorAscii" w:cstheme="minorAscii"/>
              </w:rPr>
              <w:t>NSCLC</w:t>
            </w:r>
          </w:p>
          <w:p w:rsidR="149FAA31" w:rsidP="3BDAE3F5" w:rsidRDefault="149FAA31" w14:paraId="01554F62" w14:textId="77777777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9DB6C53">
              <w:rPr>
                <w:rFonts w:ascii="Calibri" w:hAnsi="Calibri" w:eastAsia="Calibri" w:cs="Calibri" w:asciiTheme="minorAscii" w:hAnsiTheme="minorAscii" w:eastAsiaTheme="minorAscii" w:cstheme="minorAscii"/>
              </w:rPr>
              <w:t>2</w:t>
            </w:r>
            <w:r w:rsidRPr="3BDAE3F5" w:rsidR="09DB6C53">
              <w:rPr>
                <w:rFonts w:ascii="Calibri" w:hAnsi="Calibri" w:eastAsia="Calibri" w:cs="Calibri" w:asciiTheme="minorAscii" w:hAnsiTheme="minorAscii" w:eastAsiaTheme="minorAscii" w:cstheme="minorAscii"/>
                <w:vertAlign w:val="superscript"/>
              </w:rPr>
              <w:t>nd</w:t>
            </w:r>
            <w:r w:rsidRPr="3BDAE3F5" w:rsidR="09DB6C5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Line</w:t>
            </w:r>
          </w:p>
          <w:p w:rsidR="149FAA31" w:rsidP="3BDAE3F5" w:rsidRDefault="149FAA31" w14:paraId="3ADD7DDA" w14:textId="7801E53B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9DB6C53">
              <w:rPr>
                <w:rFonts w:ascii="Calibri" w:hAnsi="Calibri" w:eastAsia="Calibri" w:cs="Calibri" w:asciiTheme="minorAscii" w:hAnsiTheme="minorAscii" w:eastAsiaTheme="minorAscii" w:cstheme="minorAscii"/>
              </w:rPr>
              <w:t>Metastatic</w:t>
            </w:r>
          </w:p>
          <w:p w:rsidR="149FAA31" w:rsidP="3BDAE3F5" w:rsidRDefault="149FAA31" w14:paraId="6C9B8F45" w14:textId="366CFD8E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DAE3F5" w:rsidR="09DB6C53">
              <w:rPr>
                <w:rFonts w:ascii="Calibri" w:hAnsi="Calibri" w:eastAsia="Calibri" w:cs="Calibri" w:asciiTheme="minorAscii" w:hAnsiTheme="minorAscii" w:eastAsiaTheme="minorAscii" w:cstheme="minorAscii"/>
              </w:rPr>
              <w:t>KRAS G12C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7B11E4A" w:rsidP="3BDAE3F5" w:rsidRDefault="57B11E4A" w14:paraId="7B0D236B" w14:textId="49494151">
            <w:pPr>
              <w:pStyle w:val="Normal"/>
              <w:widowControl w:val="0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BDAE3F5" w:rsidR="57B11E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BO45217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="149FAA31" w:rsidP="33D47DDC" w:rsidRDefault="149FAA31" w14:paraId="67603D54" w14:textId="4EF673F7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3D47DDC" w:rsidR="6D86BC58">
              <w:rPr>
                <w:rFonts w:ascii="Calibri" w:hAnsi="Calibri" w:eastAsia="Calibri" w:cs="Calibri" w:asciiTheme="minorAscii" w:hAnsiTheme="minorAscii" w:eastAsiaTheme="minorAscii" w:cstheme="minorAscii"/>
              </w:rPr>
              <w:t>ACTIVATION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408DD0F9" w:rsidP="3BDAE3F5" w:rsidRDefault="408DD0F9" w14:paraId="4EE229E2" w14:textId="05695CA6">
            <w:pPr>
              <w:pStyle w:val="Normal"/>
              <w:widowControl w:val="0"/>
              <w:spacing w:line="240" w:lineRule="auto"/>
              <w:jc w:val="center"/>
            </w:pPr>
            <w:r w:rsidRPr="33D47DDC" w:rsidR="408DD0F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P</w:t>
            </w:r>
            <w:r w:rsidRPr="33D47DDC" w:rsidR="72F803A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hase III randomized study of </w:t>
            </w:r>
            <w:r w:rsidRPr="33D47DDC" w:rsidR="72F803A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divarasib</w:t>
            </w:r>
            <w:r w:rsidRPr="33D47DDC" w:rsidR="72F803A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versus </w:t>
            </w:r>
            <w:r w:rsidRPr="33D47DDC" w:rsidR="72F803A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sotorasib</w:t>
            </w:r>
            <w:r w:rsidRPr="33D47DDC" w:rsidR="72F803A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or </w:t>
            </w:r>
            <w:r w:rsidRPr="33D47DDC" w:rsidR="72F803A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adagrasib</w:t>
            </w:r>
            <w:r w:rsidRPr="33D47DDC" w:rsidR="72F803A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for previously treated KRAS G12C+ NSLCC</w:t>
            </w:r>
            <w:r w:rsidRPr="33D47DDC" w:rsidR="408DD0F9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49FAA31" w:rsidP="33D47DDC" w:rsidRDefault="149FAA31" w14:paraId="3DE8611E" w14:textId="05F00F4C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3D47DDC" w:rsidR="408DD0F9">
              <w:rPr>
                <w:rFonts w:ascii="Calibri" w:hAnsi="Calibri" w:eastAsia="Calibri" w:cs="Calibri" w:asciiTheme="minorAscii" w:hAnsiTheme="minorAscii" w:eastAsiaTheme="minorAscii" w:cstheme="minorAscii"/>
              </w:rPr>
              <w:t>Patel/</w:t>
            </w:r>
            <w:r w:rsidRPr="33D47DDC" w:rsidR="408DD0F9">
              <w:rPr>
                <w:rStyle w:val="Hyperlink"/>
                <w:rFonts w:ascii="Calibri" w:hAnsi="Calibri" w:eastAsia="Calibri" w:cs="Calibri" w:asciiTheme="minorAscii" w:hAnsiTheme="minorAscii" w:eastAsiaTheme="minorAscii" w:cstheme="minorAscii"/>
              </w:rPr>
              <w:t>Jordan Hairston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49FAA31" w:rsidP="3BDAE3F5" w:rsidRDefault="149FAA31" w14:paraId="2DC03887" w14:textId="2A9B2883">
            <w:pPr>
              <w:pStyle w:val="Normal"/>
              <w:widowControl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49FAA31" w:rsidP="3BDAE3F5" w:rsidRDefault="149FAA31" w14:paraId="4D0ABDB5" w14:textId="0CD084F9">
            <w:pPr>
              <w:pStyle w:val="Normal"/>
              <w:widowControl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</w:pPr>
          </w:p>
        </w:tc>
      </w:tr>
    </w:tbl>
    <w:p w:rsidR="00F05E1E" w:rsidP="3BDAE3F5" w:rsidRDefault="00F05E1E" w14:paraId="6C496077" w14:textId="6B3B5866">
      <w:pPr>
        <w:pStyle w:val="Normal"/>
        <w:spacing w:after="0" w:line="240" w:lineRule="auto"/>
      </w:pPr>
    </w:p>
    <w:tbl>
      <w:tblPr>
        <w:tblW w:w="22163" w:type="dxa"/>
        <w:tblInd w:w="-5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85"/>
        <w:gridCol w:w="1980"/>
        <w:gridCol w:w="1410"/>
        <w:gridCol w:w="3600"/>
        <w:gridCol w:w="3257"/>
        <w:gridCol w:w="6480"/>
        <w:gridCol w:w="3651"/>
      </w:tblGrid>
      <w:tr w:rsidRPr="00CE7844" w:rsidR="002F2BF2" w:rsidTr="1F2060E2" w14:paraId="7BE99507" w14:textId="77777777">
        <w:trPr>
          <w:trHeight w:val="432"/>
        </w:trPr>
        <w:tc>
          <w:tcPr>
            <w:tcW w:w="221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330A89" w:rsidR="002F2BF2" w:rsidP="3BDAE3F5" w:rsidRDefault="002F2BF2" w14:paraId="3C14901E" w14:textId="1676F2B2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BDAE3F5" w:rsidR="2301594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Studies Outside of Lung POD</w:t>
            </w:r>
          </w:p>
        </w:tc>
      </w:tr>
      <w:tr w:rsidRPr="00CE7844" w:rsidR="000726F4" w:rsidTr="1F2060E2" w14:paraId="43DD5FFF" w14:textId="77777777">
        <w:trPr>
          <w:trHeight w:val="432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30A89" w:rsidR="000726F4" w:rsidP="3E20495E" w:rsidRDefault="000726F4" w14:paraId="52BD9AC0" w14:textId="72F8F19A">
            <w:pPr>
              <w:widowControl w:val="0"/>
              <w:spacing w:after="0" w:line="240" w:lineRule="auto"/>
              <w:ind w:left="158"/>
              <w:contextualSpacing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11EB51E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Setting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330A89" w:rsidR="000726F4" w:rsidP="3E20495E" w:rsidRDefault="000726F4" w14:paraId="4EE69928" w14:textId="5359A87D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pacing w:val="-2"/>
                <w:w w:val="105"/>
                <w:sz w:val="22"/>
                <w:szCs w:val="22"/>
              </w:rPr>
            </w:pPr>
            <w:r w:rsidRPr="3E20495E" w:rsidR="11EB51E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Protocol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330A89" w:rsidR="000726F4" w:rsidP="3E20495E" w:rsidRDefault="000726F4" w14:paraId="7F8E7276" w14:textId="31A1B3E1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11EB51E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Status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330A89" w:rsidR="000726F4" w:rsidP="3E20495E" w:rsidRDefault="000726F4" w14:paraId="16CA1E64" w14:textId="237E8ADE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</w:pPr>
            <w:r w:rsidRPr="3E20495E" w:rsidR="11EB51E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Trial Name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F36D40" w:rsidR="000726F4" w:rsidP="3E20495E" w:rsidRDefault="000726F4" w14:paraId="62FCB02D" w14:textId="48A22F1B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11EB51E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PI/SC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726F4" w:rsidP="3E20495E" w:rsidRDefault="000726F4" w14:paraId="12FFA3FD" w14:textId="10F5EB17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</w:pPr>
            <w:r w:rsidRPr="3E20495E" w:rsidR="11EB51E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Trial Details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AF7ADA" w:rsidR="000726F4" w:rsidP="3E20495E" w:rsidRDefault="000726F4" w14:paraId="7442DB20" w14:textId="45488162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  <w:r w:rsidRPr="3E20495E" w:rsidR="11EB51E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Notes/</w:t>
            </w:r>
            <w:r w:rsidRPr="3E20495E" w:rsidR="11EB51E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Slots</w:t>
            </w:r>
          </w:p>
        </w:tc>
      </w:tr>
      <w:tr w:rsidRPr="00CE7844" w:rsidR="00BB5264" w:rsidTr="1F2060E2" w14:paraId="150CE8B5" w14:textId="77777777">
        <w:trPr>
          <w:trHeight w:val="1440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726F4" w:rsidP="3E20495E" w:rsidRDefault="000726F4" w14:paraId="55D60979" w14:textId="324EE5AD">
            <w:pPr>
              <w:widowControl w:val="0"/>
              <w:spacing w:after="0" w:line="240" w:lineRule="auto"/>
              <w:ind w:left="158"/>
              <w:contextualSpacing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11EB51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Multiple Solid Tumors</w:t>
            </w:r>
          </w:p>
          <w:p w:rsidRPr="00330A89" w:rsidR="00BB5264" w:rsidP="3E20495E" w:rsidRDefault="00BB5264" w14:paraId="33CA3E91" w14:textId="3A75D76B">
            <w:pPr>
              <w:widowControl w:val="0"/>
              <w:spacing w:after="0" w:line="240" w:lineRule="auto"/>
              <w:ind w:left="158"/>
              <w:contextualSpacing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2nd Line +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330A89" w:rsidR="00BB5264" w:rsidP="3E20495E" w:rsidRDefault="00BB5264" w14:paraId="0D1EA6F4" w14:textId="4E18CF2F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pacing w:val="-2"/>
                <w:w w:val="105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pacing w:val="-2"/>
                <w:w w:val="105"/>
                <w:sz w:val="22"/>
                <w:szCs w:val="22"/>
              </w:rPr>
              <w:t>NBTXR3-1100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330A89" w:rsidR="00BB5264" w:rsidP="3E20495E" w:rsidRDefault="00BB5264" w14:paraId="6BF78646" w14:textId="1CFE0A9B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OPEN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330A89" w:rsidR="00BB5264" w:rsidP="3E20495E" w:rsidRDefault="00BB5264" w14:paraId="11E72F02" w14:textId="7071859E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pacing w:val="-2"/>
                <w:w w:val="105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  <w:t xml:space="preserve">Phase 1/2 Study of NBTXR3 activated </w:t>
            </w:r>
            <w:r w:rsidRPr="3E20495E" w:rsidR="7E483E4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  <w:t xml:space="preserve">stereotactic radiation 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  <w:t>in patients with advanced solid tumors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F36D40" w:rsidR="00BB5264" w:rsidP="3E20495E" w:rsidRDefault="00BB5264" w14:paraId="6D0311B4" w14:textId="65B83228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Shen/Stephanie Corbett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D7768" w:rsidP="3E20495E" w:rsidRDefault="00AD7768" w14:paraId="75E4E36F" w14:textId="799CED02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</w:pPr>
            <w:r w:rsidRPr="3E20495E" w:rsidR="491BCE9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  <w:t xml:space="preserve">- </w:t>
            </w:r>
            <w:r w:rsidRPr="3E20495E" w:rsidR="0400CFA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  <w:t>m</w:t>
            </w:r>
            <w:r w:rsidRPr="3E20495E" w:rsidR="491BCE9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  <w:t>ets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  <w:t xml:space="preserve"> to lung or superficial soft tissues </w:t>
            </w:r>
          </w:p>
          <w:p w:rsidR="00AD7768" w:rsidP="3E20495E" w:rsidRDefault="00BB5264" w14:paraId="51E6784A" w14:textId="690830A1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  <w:t>-</w:t>
            </w:r>
            <w:r w:rsidRPr="3E20495E" w:rsidR="491BCE9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  <w:t xml:space="preserve"> 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  <w:t>pretreatment with PD1 acceptable</w:t>
            </w:r>
          </w:p>
          <w:p w:rsidRPr="00330A89" w:rsidR="00BB5264" w:rsidP="3E20495E" w:rsidRDefault="00AD7768" w14:paraId="6CB7BF09" w14:textId="11A496D6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E20495E" w:rsidR="491BCE9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  <w:t xml:space="preserve">- </w:t>
            </w:r>
            <w:r w:rsidRPr="3E20495E" w:rsidR="0400CFA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  <w:t>i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  <w:t>noperable NSCLC</w:t>
            </w:r>
            <w:r w:rsidRPr="3E20495E" w:rsidR="234094F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  <w:t xml:space="preserve"> 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  <w:t xml:space="preserve">metastasized to lung, soft </w:t>
            </w:r>
            <w:r w:rsidRPr="3E20495E" w:rsidR="616F88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  <w:t>tissues,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  <w:t xml:space="preserve"> or liver amenable to injection/irradiation.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AF7ADA" w:rsidR="00BB5264" w:rsidP="3E20495E" w:rsidRDefault="00BB5264" w14:paraId="6028B74D" w14:textId="77777777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</w:tc>
      </w:tr>
      <w:tr w:rsidRPr="00CE7844" w:rsidR="00BB5264" w:rsidTr="1F2060E2" w14:paraId="68301928" w14:textId="77777777">
        <w:trPr>
          <w:trHeight w:val="2708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F1C43" w:rsidP="3E20495E" w:rsidRDefault="006F1C43" w14:paraId="1AE156DD" w14:textId="75D6A5E2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50C39BE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NSCLC</w:t>
            </w:r>
          </w:p>
          <w:p w:rsidR="00BB5264" w:rsidP="3E20495E" w:rsidRDefault="00BB5264" w14:paraId="0785BF6F" w14:textId="77777777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2nd Line +</w:t>
            </w:r>
          </w:p>
          <w:p w:rsidRPr="00330A89" w:rsidR="006F1C43" w:rsidP="3E20495E" w:rsidRDefault="006F1C43" w14:paraId="04DA61B6" w14:textId="0436A341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50C39BE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Metastatic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330A89" w:rsidR="00BB5264" w:rsidP="3E20495E" w:rsidRDefault="00BB5264" w14:paraId="6974EDC2" w14:textId="77111123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TAPUR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330A89" w:rsidR="00BB5264" w:rsidP="3E20495E" w:rsidRDefault="00BB5264" w14:paraId="45D21CD8" w14:textId="344F8131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OPEN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330A89" w:rsidR="00BB5264" w:rsidP="3E20495E" w:rsidRDefault="00BB5264" w14:paraId="005CF9D4" w14:textId="5144E5EC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Testing the Use of Food and Drug Administration</w:t>
            </w:r>
            <w:r w:rsidRPr="3E20495E" w:rsidR="007558F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(FDA) Approved Drugs That Target a Specific</w:t>
            </w:r>
            <w:r w:rsidRPr="3E20495E" w:rsidR="007558F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Abnormality in a Tumor Gene in People With</w:t>
            </w:r>
          </w:p>
          <w:p w:rsidRPr="00330A89" w:rsidR="00BB5264" w:rsidP="3E20495E" w:rsidRDefault="00BB5264" w14:paraId="28A95D7E" w14:textId="09E8E10F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Advanced Stage Cancer (TAPUR)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F36D40" w:rsidR="00BB5264" w:rsidP="3E20495E" w:rsidRDefault="00BB5264" w14:paraId="04746825" w14:textId="2D566A36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Patel/</w:t>
            </w:r>
            <w:r w:rsidRPr="3E20495E" w:rsidR="45AFF8E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Melissa Flores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3087E" w:rsidP="3E20495E" w:rsidRDefault="0023087E" w14:paraId="7F9B35E5" w14:textId="24A4D5B8">
            <w:pPr>
              <w:widowControl w:val="0"/>
              <w:spacing w:after="0" w:line="240" w:lineRule="auto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234094F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 no standard of care treatment</w:t>
            </w:r>
            <w:r w:rsidRPr="3E20495E" w:rsidR="4A4CD82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3E20495E" w:rsidR="7D3DF80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options</w:t>
            </w:r>
          </w:p>
          <w:p w:rsidRPr="0023087E" w:rsidR="00BB5264" w:rsidP="3E20495E" w:rsidRDefault="0023087E" w14:paraId="42203725" w14:textId="7DD20AD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single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single"/>
              </w:rPr>
              <w:t xml:space="preserve">Biomarker Cohorts: </w:t>
            </w:r>
          </w:p>
          <w:p w:rsidR="00BB5264" w:rsidP="3E20495E" w:rsidRDefault="00BB5264" w14:paraId="2910FD20" w14:textId="4B6CB95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 atezolizumab + talazoparib: germline or somatic BRCA1/2; PALB2, ATM, ATR, CHEK2, FANCA, RAD51C, NBN, MLH1, MRE11A, CDK12</w:t>
            </w:r>
          </w:p>
          <w:p w:rsidRPr="00330A89" w:rsidR="0023087E" w:rsidP="3E20495E" w:rsidRDefault="0023087E" w14:paraId="55A15498" w14:textId="43747BA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234094F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</w:t>
            </w:r>
            <w:r w:rsidRPr="3E20495E" w:rsidR="007558F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3E20495E" w:rsidR="234094F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futibatinib</w:t>
            </w:r>
            <w:r w:rsidRPr="3E20495E" w:rsidR="234094F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: FGFR1 or FGFR3 fusion, </w:t>
            </w:r>
            <w:r w:rsidRPr="3E20495E" w:rsidR="007558F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rearrangement,</w:t>
            </w:r>
            <w:r w:rsidRPr="3E20495E" w:rsidR="234094F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or mutation</w:t>
            </w:r>
          </w:p>
          <w:p w:rsidRPr="00330A89" w:rsidR="00BB5264" w:rsidP="3E20495E" w:rsidRDefault="00BB5264" w14:paraId="0BCB83FA" w14:textId="777777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- 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larotrectinib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 NTRK amplification</w:t>
            </w:r>
          </w:p>
          <w:p w:rsidRPr="00330A89" w:rsidR="00BB5264" w:rsidP="3E20495E" w:rsidRDefault="00BB5264" w14:paraId="1992CF03" w14:textId="777777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 nivolumab/ipilimumab: MSI high; MLH1, MSH2 or 6, PMS2, EPCAM mutations, POLD1, POLE, DDR mutations</w:t>
            </w:r>
          </w:p>
          <w:p w:rsidRPr="00330A89" w:rsidR="00BB5264" w:rsidP="3E20495E" w:rsidRDefault="00BB5264" w14:paraId="301C5A9E" w14:textId="777777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 pembrolizumab: POLE1, POLD1 mutations</w:t>
            </w:r>
          </w:p>
          <w:p w:rsidRPr="00330A89" w:rsidR="00BB5264" w:rsidP="3E20495E" w:rsidRDefault="00BB5264" w14:paraId="4ACD1F89" w14:textId="19381DA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- </w:t>
            </w:r>
            <w:r w:rsidRPr="3E20495E" w:rsidR="234094F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egorafenib: KIT</w:t>
            </w:r>
            <w:r w:rsidRPr="3E20495E" w:rsidR="234094F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or 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BRAF mutations or amplification</w:t>
            </w:r>
          </w:p>
          <w:p w:rsidRPr="00330A89" w:rsidR="00BB5264" w:rsidP="3E20495E" w:rsidRDefault="00BB5264" w14:paraId="3963A646" w14:textId="54B1D57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- </w:t>
            </w:r>
            <w:r w:rsidRPr="3E20495E" w:rsidR="234094F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alazoparib: </w:t>
            </w:r>
            <w:r w:rsidRPr="3E20495E" w:rsidR="234094F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CHEK2, PALB2 mutation</w:t>
            </w:r>
          </w:p>
          <w:p w:rsidRPr="002F2BF2" w:rsidR="00BB5264" w:rsidP="3E20495E" w:rsidRDefault="00BB5264" w14:paraId="2CD666B1" w14:textId="62B5A90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- </w:t>
            </w:r>
            <w:r w:rsidRPr="3E20495E" w:rsidR="234094F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ucatinib + trastuzumab/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pertuzumab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 ERBB2 amplification or overexpression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C55AD" w:rsidR="00BB5264" w:rsidP="3E20495E" w:rsidRDefault="00BB5264" w14:paraId="382E6D9E" w14:textId="38CD846A">
            <w:pPr>
              <w:pStyle w:val="Normal"/>
              <w:widowControl w:val="0"/>
              <w:spacing w:after="0" w:line="240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</w:tc>
      </w:tr>
      <w:tr w:rsidRPr="00B123A9" w:rsidR="00BB5264" w:rsidTr="1F2060E2" w14:paraId="0B793842" w14:textId="77777777">
        <w:trPr>
          <w:trHeight w:val="2160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361FA" w:rsidP="3E20495E" w:rsidRDefault="00F361FA" w14:paraId="28E2B0B3" w14:textId="25A470A3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7341F6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NSCLC</w:t>
            </w:r>
          </w:p>
          <w:p w:rsidR="00BB5264" w:rsidP="3E20495E" w:rsidRDefault="00B123A9" w14:paraId="432F9EF7" w14:textId="523A7D38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616F88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Metastatic</w:t>
            </w:r>
          </w:p>
          <w:p w:rsidRPr="00B123A9" w:rsidR="00B123A9" w:rsidP="3E20495E" w:rsidRDefault="00B123A9" w14:paraId="67AC57E0" w14:textId="6C57353A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616F88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MET ex 14 deletion or amplification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BB5264" w:rsidP="3E20495E" w:rsidRDefault="00BB5264" w14:paraId="08D52D43" w14:textId="4A548D76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APL-101-01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B123A9" w:rsidR="00BB5264" w:rsidP="3E20495E" w:rsidRDefault="00BB5264" w14:paraId="21822360" w14:textId="70A47AEF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OPEN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BB5264" w:rsidP="3E20495E" w:rsidRDefault="00BB5264" w14:paraId="2FC4EF19" w14:textId="654C212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Phase 1/2 Study of</w:t>
            </w:r>
          </w:p>
          <w:p w:rsidRPr="00B123A9" w:rsidR="00BB5264" w:rsidP="3E20495E" w:rsidRDefault="00BB5264" w14:paraId="1C16C2B7" w14:textId="4F7AB60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APL-101 in Subjects with Non-Small Cell Lung</w:t>
            </w:r>
            <w:r w:rsidRPr="3E20495E" w:rsidR="007558F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Cancer with c-Met EXON 14 skip mutations and 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cMet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Dysregulation Advance Solid Tumors</w:t>
            </w:r>
          </w:p>
          <w:p w:rsidRPr="00B123A9" w:rsidR="00BB5264" w:rsidP="3E20495E" w:rsidRDefault="00BB5264" w14:paraId="71CCB92A" w14:textId="710D183C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BB5264" w:rsidP="3E20495E" w:rsidRDefault="00BB5264" w14:paraId="1C6A350E" w14:textId="64F7B017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Dees/</w:t>
            </w:r>
            <w:r w:rsidRPr="3E20495E" w:rsidR="2AA6388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Melissa Flores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8742D5" w:rsidP="3E20495E" w:rsidRDefault="00B123A9" w14:paraId="5057A8D3" w14:textId="4BB44CF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616F88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3E20495E" w:rsidR="2AA6388E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242424"/>
                <w:sz w:val="22"/>
                <w:szCs w:val="22"/>
                <w:shd w:val="clear" w:color="auto" w:fill="FFFFFF"/>
              </w:rPr>
              <w:t>A-1 (NSCLC harboring Exon 14 skipping mutations, untreated)</w:t>
            </w:r>
            <w:r w:rsidRPr="3E20495E" w:rsidR="2AA6388E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242424"/>
                <w:sz w:val="22"/>
                <w:szCs w:val="22"/>
                <w:shd w:val="clear" w:color="auto" w:fill="FFFFFF"/>
              </w:rPr>
              <w:t> </w:t>
            </w:r>
          </w:p>
          <w:p w:rsidR="00BB5264" w:rsidP="3E20495E" w:rsidRDefault="008742D5" w14:paraId="43CBB7F8" w14:textId="6D037139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2AA6388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- 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</w:t>
            </w:r>
            <w:r w:rsidRPr="3E20495E" w:rsidR="2AA6388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 (NSCLC previously treated EXON 14skip mutated, c-Met inhibitor naive)</w:t>
            </w:r>
          </w:p>
          <w:p w:rsidRPr="00F361FA" w:rsidR="008742D5" w:rsidP="3E20495E" w:rsidRDefault="008742D5" w14:paraId="131034E1" w14:textId="3067D2D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  <w:bdr w:val="none" w:color="auto" w:sz="0" w:space="0" w:frame="1"/>
              </w:rPr>
            </w:pPr>
            <w:r w:rsidRPr="3E20495E" w:rsidR="2AA6388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- C: </w:t>
            </w:r>
            <w:r w:rsidRPr="3E20495E" w:rsidR="7341F6E6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ME</w:t>
            </w:r>
            <w:r w:rsidRPr="3E20495E" w:rsidR="7341F6E6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T a</w:t>
            </w:r>
            <w:r w:rsidRPr="3E20495E" w:rsidR="7341F6E6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mplification basket tumor types excluding primary CNS tumors</w:t>
            </w:r>
          </w:p>
          <w:p w:rsidRPr="00B123A9" w:rsidR="00BB5264" w:rsidP="3E20495E" w:rsidRDefault="00B123A9" w14:paraId="11E9F35D" w14:textId="786A3F2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616F88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C-1</w:t>
            </w:r>
            <w:r w:rsidRPr="3E20495E" w:rsidR="2AA6388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: 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NSCLC with MET amplification, 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MET</w:t>
            </w:r>
            <w:r w:rsidRPr="3E20495E" w:rsidR="2AA6388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naive</w:t>
            </w:r>
          </w:p>
          <w:p w:rsidRPr="00B123A9" w:rsidR="00BB5264" w:rsidP="3E20495E" w:rsidRDefault="00B123A9" w14:paraId="5729EADC" w14:textId="308549B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616F88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D</w:t>
            </w:r>
            <w:r w:rsidRPr="3E20495E" w:rsidR="2AA6388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: 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c-Met-gene fusion basket type </w:t>
            </w:r>
          </w:p>
          <w:p w:rsidRPr="00B123A9" w:rsidR="00BB5264" w:rsidP="3E20495E" w:rsidRDefault="00B123A9" w14:paraId="19379621" w14:textId="133948C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616F88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E</w:t>
            </w:r>
            <w:r w:rsidRPr="3E20495E" w:rsidR="2AA6388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 Primary CNS tumors with MET alteration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BB5264" w:rsidP="3E20495E" w:rsidRDefault="00BB5264" w14:paraId="62809F31" w14:textId="6CFF6FE0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</w:p>
        </w:tc>
      </w:tr>
      <w:tr w:rsidRPr="00B123A9" w:rsidR="00BB5264" w:rsidTr="1F2060E2" w14:paraId="55DC29CD" w14:textId="77777777">
        <w:trPr>
          <w:trHeight w:val="1470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123A9" w:rsidR="00BB5264" w:rsidP="3E20495E" w:rsidRDefault="00BB5264" w14:paraId="7275D226" w14:textId="188D259F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NSCLC </w:t>
            </w:r>
          </w:p>
          <w:p w:rsidRPr="00B123A9" w:rsidR="00BB5264" w:rsidP="3E20495E" w:rsidRDefault="00BB5264" w14:paraId="39E1DE7F" w14:textId="62BB5F6A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7D5420A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ater line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BB5264" w:rsidP="3E20495E" w:rsidRDefault="00BB5264" w14:paraId="060283C7" w14:textId="5CC75426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NX-1607-101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B123A9" w:rsidR="00BB5264" w:rsidP="3E20495E" w:rsidRDefault="00BB5264" w14:paraId="29861DE5" w14:textId="1A8FAACB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OPEN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710B43" w:rsidP="3E20495E" w:rsidRDefault="00BB5264" w14:paraId="10E61277" w14:textId="2DAB5034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Phase 1a, Dose Escalation</w:t>
            </w:r>
          </w:p>
          <w:p w:rsidRPr="00B123A9" w:rsidR="00BB5264" w:rsidP="3E20495E" w:rsidRDefault="00BB5264" w14:paraId="1935A14D" w14:textId="211F98C5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Study of NX-1607, a 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CBL-B</w:t>
            </w:r>
            <w:r w:rsidRPr="3E20495E" w:rsidR="03AAC55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inhibitor, in</w:t>
            </w:r>
            <w:r w:rsidRPr="3E20495E" w:rsidR="6AAC6CA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Advanced Malignancies,</w:t>
            </w:r>
            <w:r w:rsidRPr="3E20495E" w:rsidR="6AAC6CA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with Phase</w:t>
            </w:r>
            <w:r w:rsidRPr="3E20495E" w:rsidR="6AAC6CA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1b Expansion in Select Tumor Types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BB5264" w:rsidP="3E20495E" w:rsidRDefault="00BB5264" w14:paraId="3979C8E9" w14:textId="48505A26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4CAFE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Weiss/</w:t>
            </w:r>
            <w:r w:rsidRPr="3E20495E" w:rsidR="5641F86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Melissa Flores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B5264" w:rsidP="3E20495E" w:rsidRDefault="00915B24" w14:paraId="05168D11" w14:textId="18DC2B68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0400CFA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 metastatic disease, not candidate for SOC</w:t>
            </w:r>
          </w:p>
          <w:p w:rsidR="00915B24" w:rsidP="3E20495E" w:rsidRDefault="00915B24" w14:paraId="5245DFD8" w14:textId="77777777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0400CFA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- </w:t>
            </w:r>
            <w:r w:rsidRPr="3E20495E" w:rsidR="11EB51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NX-1607</w:t>
            </w:r>
            <w:r w:rsidRPr="3E20495E" w:rsidR="11EB51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3E20495E" w:rsidR="0400CFA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monotherapy </w:t>
            </w:r>
            <w:r w:rsidRPr="3E20495E" w:rsidR="11EB51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or </w:t>
            </w:r>
            <w:r w:rsidRPr="3E20495E" w:rsidR="0400CFA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NX-1607+paclitaxel</w:t>
            </w:r>
          </w:p>
          <w:p w:rsidRPr="00B123A9" w:rsidR="000726F4" w:rsidP="3E20495E" w:rsidRDefault="000726F4" w14:paraId="52F1AD10" w14:textId="07F4BF19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BB5264" w:rsidP="3E20495E" w:rsidRDefault="00BB5264" w14:paraId="1C892EFC" w14:textId="77777777">
            <w:pPr>
              <w:widowControl w:val="0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</w:p>
        </w:tc>
      </w:tr>
      <w:tr w:rsidR="5A81211E" w:rsidTr="1F2060E2" w14:paraId="265751D3">
        <w:trPr>
          <w:trHeight w:val="900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E2A2E2" w:rsidP="3E20495E" w:rsidRDefault="5CE2A2E2" w14:paraId="030D0679" w14:textId="44F95E5A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5CE2A2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NSCLC </w:t>
            </w:r>
          </w:p>
          <w:p w:rsidR="5CE2A2E2" w:rsidP="3E20495E" w:rsidRDefault="5CE2A2E2" w14:paraId="00E9E9E2" w14:textId="348AA3D4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5CE2A2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Later line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E2A2E2" w:rsidP="3E20495E" w:rsidRDefault="5CE2A2E2" w14:paraId="7472BD06" w14:textId="6BE74B37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5CE2A2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EGFR-008 (</w:t>
            </w:r>
            <w:r w:rsidRPr="3E20495E" w:rsidR="5CE2A2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Janux</w:t>
            </w:r>
            <w:r w:rsidRPr="3E20495E" w:rsidR="5CE2A2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)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="5CE2A2E2" w:rsidP="3E20495E" w:rsidRDefault="5CE2A2E2" w14:paraId="1E2E2E30" w14:textId="03BA1989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5CE2A2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OPEN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E2A2E2" w:rsidP="3E20495E" w:rsidRDefault="5CE2A2E2" w14:paraId="7EC2E86A" w14:textId="0F0CD0D7">
            <w:pPr>
              <w:spacing w:before="0" w:beforeAutospacing="off" w:after="160" w:afterAutospacing="off" w:line="257" w:lineRule="auto"/>
              <w:jc w:val="center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E20495E" w:rsidR="5CE2A2E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Recombinant </w:t>
            </w:r>
            <w:r w:rsidRPr="3E20495E" w:rsidR="5CE2A2E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Trispecific</w:t>
            </w:r>
            <w:r w:rsidRPr="3E20495E" w:rsidR="5CE2A2E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Ab (EGFR/CD3/Albumin)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E2A2E2" w:rsidP="3E20495E" w:rsidRDefault="5CE2A2E2" w14:paraId="2FE397A4" w14:textId="663EFE28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5CE2A2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Weiss/Melissa Flores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A81211E" w:rsidP="3E20495E" w:rsidRDefault="5A81211E" w14:paraId="098E8E0D" w14:textId="6152243C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A81211E" w:rsidP="3E20495E" w:rsidRDefault="5A81211E" w14:paraId="4DA48102" w14:textId="783570CD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Pr="00B123A9" w:rsidR="000726F4" w:rsidTr="1F2060E2" w14:paraId="6A3DF0B0" w14:textId="77777777">
        <w:trPr>
          <w:trHeight w:val="1584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726F4" w:rsidP="3E20495E" w:rsidRDefault="000726F4" w14:paraId="2DCE4ED3" w14:textId="77777777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Metastatic</w:t>
            </w:r>
          </w:p>
          <w:p w:rsidRPr="00B123A9" w:rsidR="000726F4" w:rsidP="3E20495E" w:rsidRDefault="000726F4" w14:paraId="752B60D9" w14:textId="5EB2CBCB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HER2 overexpression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0726F4" w:rsidP="3E20495E" w:rsidRDefault="000726F4" w14:paraId="1C2F60FE" w14:textId="0C41199B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CT-0508-101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B123A9" w:rsidR="000726F4" w:rsidP="3E20495E" w:rsidRDefault="000726F4" w14:paraId="60A8A300" w14:textId="38800BDA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OPEN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0726F4" w:rsidP="3E20495E" w:rsidRDefault="000726F4" w14:paraId="40820FB7" w14:textId="042F8427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</w:pPr>
            <w:r w:rsidRPr="3E20495E" w:rsidR="63F59E3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Phase</w:t>
            </w:r>
            <w:r w:rsidRPr="3E20495E" w:rsidR="11EB51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1, First in Human Study of </w:t>
            </w:r>
            <w:r w:rsidRPr="3E20495E" w:rsidR="11EB51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Adenovirally</w:t>
            </w:r>
            <w:r w:rsidRPr="3E20495E" w:rsidR="11EB51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Transduced Autologous Macrophages Engineered to Contain an Anti-HER2 Chimeric Antigen Receptor in Subjects with HER2 Overexpressing Solid Tumors.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0726F4" w:rsidP="3E20495E" w:rsidRDefault="000726F4" w14:paraId="58A1BBB7" w14:textId="54A42E76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Abdou/Catherine Cheng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726F4" w:rsidR="000726F4" w:rsidP="3E20495E" w:rsidRDefault="000726F4" w14:paraId="4FAB4C52" w14:textId="39973A10">
            <w:pPr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single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-fresh biopsy showing HER2 positive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0726F4" w:rsidP="3E20495E" w:rsidRDefault="000726F4" w14:paraId="799BD4C1" w14:textId="77777777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</w:p>
        </w:tc>
      </w:tr>
      <w:tr w:rsidRPr="00B123A9" w:rsidR="000726F4" w:rsidTr="1F2060E2" w14:paraId="452ED90C" w14:textId="77777777">
        <w:trPr>
          <w:trHeight w:val="2160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123A9" w:rsidR="000726F4" w:rsidP="3E20495E" w:rsidRDefault="000726F4" w14:paraId="53FA0DAB" w14:textId="53BA51A6">
            <w:pPr>
              <w:spacing w:after="0" w:line="240" w:lineRule="auto"/>
              <w:jc w:val="center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Metastatic Stage IV NSCLC without EGFR ALK, or ROS</w:t>
            </w:r>
            <w:r w:rsidRPr="3E20495E" w:rsidR="71E3DDF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Pr="00B123A9" w:rsidR="000726F4" w:rsidP="3E20495E" w:rsidRDefault="000726F4" w14:paraId="7E9AB52B" w14:textId="5B4B3319">
            <w:pPr>
              <w:spacing w:after="0" w:line="240" w:lineRule="auto"/>
              <w:jc w:val="center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2nd line +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0726F4" w:rsidP="3E20495E" w:rsidRDefault="000726F4" w14:paraId="0F5FF5BD" w14:textId="49812C2D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IOV-LUN-2022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B123A9" w:rsidR="000726F4" w:rsidP="3E20495E" w:rsidRDefault="000726F4" w14:paraId="6F63124C" w14:textId="2D0986DF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OPEN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0726F4" w:rsidP="3E20495E" w:rsidRDefault="000726F4" w14:paraId="46C1E81E" w14:textId="2EE6E334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  <w:t>A Phase 2 Multicenter Study of Autologous Tumor Infiltrating Lymphocytes (LN-145) in Patients with Metastatic Non-Small-Cell Lung Cancer.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0726F4" w:rsidP="3E20495E" w:rsidRDefault="000726F4" w14:paraId="17F2A024" w14:textId="46CEF055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Weiss/Catherine Cheng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23A9" w:rsidR="000726F4" w:rsidP="3E20495E" w:rsidRDefault="000726F4" w14:paraId="54B6D4CD" w14:textId="06517810">
            <w:pPr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single"/>
              </w:rPr>
              <w:t>Inclusion</w:t>
            </w: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: </w:t>
            </w:r>
          </w:p>
          <w:p w:rsidRPr="00B123A9" w:rsidR="000726F4" w:rsidP="3E20495E" w:rsidRDefault="000726F4" w14:paraId="050E9411" w14:textId="77777777">
            <w:pPr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- 18-70 </w:t>
            </w: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y.o.</w:t>
            </w: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; ECOG PS of 0 or 1; life expectancy &gt; 6 months</w:t>
            </w:r>
          </w:p>
          <w:p w:rsidRPr="00B123A9" w:rsidR="000726F4" w:rsidP="3E20495E" w:rsidRDefault="000726F4" w14:paraId="1B53109E" w14:textId="653CF5A1">
            <w:pPr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 NSCLC without EGFR, ALK or ROS gene alterations; Stage IV disease</w:t>
            </w:r>
          </w:p>
          <w:p w:rsidRPr="00B123A9" w:rsidR="000726F4" w:rsidP="3E20495E" w:rsidRDefault="000726F4" w14:paraId="15E34515" w14:textId="1CBB1CE5">
            <w:pPr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 agree to biopsy of measurable lesion and admi</w:t>
            </w: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ssion</w:t>
            </w: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3E20495E" w:rsidR="007558F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of </w:t>
            </w: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7 days for administration of of lymphodepletion, TILs</w:t>
            </w:r>
            <w:r w:rsidRPr="3E20495E" w:rsidR="007558F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,</w:t>
            </w: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and high-dose IL2</w:t>
            </w:r>
          </w:p>
          <w:p w:rsidRPr="00B123A9" w:rsidR="000726F4" w:rsidP="3E20495E" w:rsidRDefault="000726F4" w14:paraId="4ADDF8F1" w14:textId="77777777">
            <w:pPr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single"/>
              </w:rPr>
              <w:t>Exclusion</w:t>
            </w: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</w:t>
            </w:r>
          </w:p>
          <w:p w:rsidRPr="00B123A9" w:rsidR="000726F4" w:rsidP="3E20495E" w:rsidRDefault="000726F4" w14:paraId="40A405E0" w14:textId="66ED8E3E">
            <w:pPr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11EB51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- Brain </w:t>
            </w:r>
            <w:r w:rsidRPr="3E20495E" w:rsidR="0C87CB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metastases</w:t>
            </w:r>
            <w:r w:rsidRPr="3E20495E" w:rsidR="11EB51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that are clinically threatening</w:t>
            </w:r>
          </w:p>
          <w:p w:rsidRPr="00B123A9" w:rsidR="000726F4" w:rsidP="3E20495E" w:rsidRDefault="000726F4" w14:paraId="6FCFFB24" w14:textId="476C1B79">
            <w:pPr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 Required use of corticosteroids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0726F4" w:rsidP="3E20495E" w:rsidRDefault="000726F4" w14:paraId="18E285AC" w14:textId="77777777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</w:p>
        </w:tc>
      </w:tr>
      <w:tr w:rsidRPr="00B123A9" w:rsidR="000726F4" w:rsidTr="1F2060E2" w14:paraId="2C5C7F36" w14:textId="77777777">
        <w:trPr>
          <w:trHeight w:val="2448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123A9" w:rsidR="000726F4" w:rsidP="3E20495E" w:rsidRDefault="000726F4" w14:paraId="16A79B52" w14:textId="351DBCD5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ES-SCLC or</w:t>
            </w:r>
          </w:p>
          <w:p w:rsidRPr="00B123A9" w:rsidR="000726F4" w:rsidP="3E20495E" w:rsidRDefault="000726F4" w14:paraId="45BBB20D" w14:textId="1E895C53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Stage IV NSCLC</w:t>
            </w:r>
          </w:p>
          <w:p w:rsidRPr="00B123A9" w:rsidR="000726F4" w:rsidP="3E20495E" w:rsidRDefault="000726F4" w14:paraId="21F10EDC" w14:textId="070A9A96">
            <w:pPr>
              <w:spacing w:after="0" w:line="240" w:lineRule="auto"/>
              <w:jc w:val="center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2nd line +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0726F4" w:rsidP="3E20495E" w:rsidRDefault="000726F4" w14:paraId="51AC676F" w14:textId="11414B85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LCCC 2115-ATL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B123A9" w:rsidR="000726F4" w:rsidP="3E20495E" w:rsidRDefault="000726F4" w14:paraId="5E08E909" w14:textId="22EF2A98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OPEN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0726F4" w:rsidP="3E20495E" w:rsidRDefault="000726F4" w14:paraId="16E0E4B3" w14:textId="77BB049C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  <w:t>Phase I Study of T Cells Expressing a 2nd Generation GD2 Chimeric Antigen Receptor, IL-15, and iCaspase9 Safety Switch in Subjects with Lung Cancer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0726F4" w:rsidP="3E20495E" w:rsidRDefault="000726F4" w14:paraId="4CB2661E" w14:textId="70247958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Weiss/Catherine Cheng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123A9" w:rsidR="000726F4" w:rsidP="3E20495E" w:rsidRDefault="000726F4" w14:paraId="29BAAB75" w14:textId="77777777">
            <w:pPr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single"/>
              </w:rPr>
              <w:t>Inclusion</w:t>
            </w: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: </w:t>
            </w:r>
          </w:p>
          <w:p w:rsidRPr="00B123A9" w:rsidR="000726F4" w:rsidP="3E20495E" w:rsidRDefault="000726F4" w14:paraId="79506C5C" w14:textId="62FD93D8">
            <w:pPr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- Karnofsky PS of &gt; 60%; life expectancy &gt; or = </w:t>
            </w: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12 weeks</w:t>
            </w:r>
          </w:p>
          <w:p w:rsidRPr="00B123A9" w:rsidR="000726F4" w:rsidP="3E20495E" w:rsidRDefault="000726F4" w14:paraId="212C41BC" w14:textId="586F7427">
            <w:pPr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- </w:t>
            </w:r>
            <w:r w:rsidRPr="3E20495E" w:rsidR="007558F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ES-</w:t>
            </w: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SCLC or Stage IV NSCLC; received platinum doublet and PD</w:t>
            </w: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inhibitor; for NCSLC </w:t>
            </w:r>
            <w:r w:rsidRPr="3E20495E" w:rsidR="007558F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with</w:t>
            </w: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FDA-approved targeted therapies, must have received such therapies</w:t>
            </w:r>
          </w:p>
          <w:p w:rsidRPr="00B123A9" w:rsidR="000726F4" w:rsidP="3E20495E" w:rsidRDefault="000726F4" w14:paraId="39E28949" w14:textId="77777777">
            <w:pPr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single"/>
              </w:rPr>
              <w:t>Exclusion</w:t>
            </w: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</w:t>
            </w:r>
          </w:p>
          <w:p w:rsidRPr="00B123A9" w:rsidR="000726F4" w:rsidP="3E20495E" w:rsidRDefault="000726F4" w14:paraId="42B99401" w14:textId="77777777">
            <w:pPr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 Required use of corticosteroids</w:t>
            </w:r>
          </w:p>
          <w:p w:rsidRPr="00B123A9" w:rsidR="000726F4" w:rsidP="3E20495E" w:rsidRDefault="000726F4" w14:paraId="646FC613" w14:textId="77777777">
            <w:pPr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 History of allogeneic organ transplant or other cell therapy involving a chemo regimen within last 20 years</w:t>
            </w:r>
          </w:p>
          <w:p w:rsidRPr="00B123A9" w:rsidR="000726F4" w:rsidP="3E20495E" w:rsidRDefault="000726F4" w14:paraId="0A8FF637" w14:textId="46C7E7D7">
            <w:pPr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 Symptomatic</w:t>
            </w:r>
            <w:r w:rsidRPr="3E20495E" w:rsidR="007558F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,</w:t>
            </w: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untreated brain metastases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0726F4" w:rsidP="3E20495E" w:rsidRDefault="000726F4" w14:paraId="4FE5578C" w14:textId="77777777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</w:p>
        </w:tc>
      </w:tr>
      <w:tr w:rsidRPr="00B123A9" w:rsidR="000726F4" w:rsidTr="1F2060E2" w14:paraId="6CC6FEAD" w14:textId="77777777">
        <w:trPr>
          <w:trHeight w:val="432"/>
        </w:trPr>
        <w:tc>
          <w:tcPr>
            <w:tcW w:w="221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710B43" w:rsidR="000726F4" w:rsidP="3E20495E" w:rsidRDefault="000726F4" w14:paraId="5938A2B6" w14:textId="2B0E416E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TSHS Studies</w:t>
            </w:r>
          </w:p>
        </w:tc>
      </w:tr>
      <w:tr w:rsidRPr="00B123A9" w:rsidR="000726F4" w:rsidTr="1F2060E2" w14:paraId="63072E35" w14:textId="77777777">
        <w:trPr>
          <w:trHeight w:val="1584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123A9" w:rsidR="000726F4" w:rsidP="3E20495E" w:rsidRDefault="000726F4" w14:paraId="4BB17F9C" w14:textId="009B7285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Tissue Banking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0726F4" w:rsidP="3E20495E" w:rsidRDefault="000726F4" w14:paraId="7379509F" w14:textId="66851A7A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LCCC 1754</w:t>
            </w:r>
            <w:r w:rsidRPr="3E20495E" w:rsidR="313498F8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B123A9" w:rsidR="000726F4" w:rsidP="3E20495E" w:rsidRDefault="000726F4" w14:paraId="1016D282" w14:textId="1B55A313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OPEN</w:t>
            </w:r>
            <w:r w:rsidRPr="3E20495E" w:rsidR="313498F8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0726F4" w:rsidP="3E20495E" w:rsidRDefault="000726F4" w14:paraId="56968AAF" w14:textId="5C460B4C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</w:pPr>
            <w:r w:rsidRPr="3E20495E" w:rsidR="313498F8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444444"/>
                <w:sz w:val="22"/>
                <w:szCs w:val="22"/>
              </w:rPr>
              <w:t>UNC Pleural Fluid Registry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0726F4" w:rsidP="3E20495E" w:rsidRDefault="000726F4" w14:paraId="68534406" w14:textId="0B32B776">
            <w:pPr>
              <w:spacing w:after="0" w:line="240" w:lineRule="auto"/>
              <w:jc w:val="center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F2060E2" w:rsidR="313498F8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Akulian/</w:t>
            </w:r>
            <w:hyperlink r:id="R47e613058c7444bf">
              <w:r w:rsidRPr="1F2060E2" w:rsidR="49E39D85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2"/>
                  <w:szCs w:val="22"/>
                </w:rPr>
                <w:t>Adrianna Warner</w:t>
              </w:r>
            </w:hyperlink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123A9" w:rsidR="000726F4" w:rsidP="3E20495E" w:rsidRDefault="000726F4" w14:paraId="71121C9F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- Diagnosed with pleural fluid, are referred for and undergo clinically </w:t>
            </w:r>
            <w:r w:rsidRPr="3E20495E" w:rsidR="313498F8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indicated</w:t>
            </w:r>
            <w:r w:rsidRPr="3E20495E" w:rsidR="313498F8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drainage who have clinical evidence of:</w:t>
            </w:r>
            <w:r w:rsidRPr="3E20495E" w:rsidR="313498F8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Pr="00B123A9" w:rsidR="000726F4" w:rsidP="3E20495E" w:rsidRDefault="000726F4" w14:paraId="5EE0F4CC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a) pulmonary infection (such as fever, leukocytosis, new or worsening infiltrate on chest x-ray, or clinical deterioration) with effusion</w:t>
            </w:r>
            <w:r w:rsidRPr="3E20495E" w:rsidR="313498F8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Pr="00B123A9" w:rsidR="000726F4" w:rsidP="3E20495E" w:rsidRDefault="000726F4" w14:paraId="5D657BF6" w14:textId="771C2BD2">
            <w:pPr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B) malignancy</w:t>
            </w:r>
            <w:r w:rsidRPr="3E20495E" w:rsidR="313498F8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0726F4" w:rsidP="3E20495E" w:rsidRDefault="000726F4" w14:paraId="195167C8" w14:textId="788777EA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Tissue Banking</w:t>
            </w:r>
          </w:p>
        </w:tc>
      </w:tr>
      <w:tr w:rsidRPr="00B123A9" w:rsidR="000726F4" w:rsidTr="1F2060E2" w14:paraId="2D89F810" w14:textId="77777777">
        <w:trPr>
          <w:trHeight w:val="1584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123A9" w:rsidR="000726F4" w:rsidP="3E20495E" w:rsidRDefault="000726F4" w14:paraId="1B2E34A2" w14:textId="0EC9FED8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Tissue Banking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0726F4" w:rsidP="3E20495E" w:rsidRDefault="000726F4" w14:paraId="56A5FA46" w14:textId="76425924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LCCC 2149</w:t>
            </w:r>
            <w:r w:rsidRPr="3E20495E" w:rsidR="313498F8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B123A9" w:rsidR="000726F4" w:rsidP="3E20495E" w:rsidRDefault="000726F4" w14:paraId="387F3DF3" w14:textId="6A62AE84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OPEN</w:t>
            </w:r>
            <w:r w:rsidRPr="3E20495E" w:rsidR="313498F8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0726F4" w:rsidP="3E20495E" w:rsidRDefault="000726F4" w14:paraId="04786A0C" w14:textId="062C4F8F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</w:pPr>
            <w:r w:rsidRPr="3E20495E" w:rsidR="313498F8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UNC Lung and Head/Neck Cancer Registry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0726F4" w:rsidP="3E20495E" w:rsidRDefault="000726F4" w14:paraId="1A890EE0" w14:textId="31A687C4">
            <w:pPr>
              <w:spacing w:after="0" w:line="240" w:lineRule="auto"/>
              <w:jc w:val="center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F2060E2" w:rsidR="10E94C2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Akulian/</w:t>
            </w:r>
            <w:hyperlink r:id="R4dfde92972224063">
              <w:r w:rsidRPr="1F2060E2" w:rsidR="10E94C2D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2"/>
                  <w:szCs w:val="22"/>
                </w:rPr>
                <w:t>Adrianna Warner</w:t>
              </w:r>
            </w:hyperlink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123A9" w:rsidR="000726F4" w:rsidP="3E20495E" w:rsidRDefault="000726F4" w14:paraId="170C69EA" w14:textId="56D5E6F4">
            <w:pPr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- Have an appointment at UNC MTOP and/or HNCA pulmonology, ENT, oncology, thoracic surgery, or radiation oncology clinic for the work-up of suspected LHN-CA or management of histologically, cytologically confirmed LHN-CA, or benign lung/head/neck disease. Suspicion of or known LHN-CA (early or metastatic).</w:t>
            </w:r>
            <w:r w:rsidRPr="3E20495E" w:rsidR="313498F8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0726F4" w:rsidP="3E20495E" w:rsidRDefault="000726F4" w14:paraId="5247F4DF" w14:textId="001034C3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Tissue Banking</w:t>
            </w:r>
          </w:p>
        </w:tc>
      </w:tr>
      <w:tr w:rsidRPr="00B123A9" w:rsidR="000726F4" w:rsidTr="1F2060E2" w14:paraId="062D9E6F" w14:textId="77777777">
        <w:trPr>
          <w:trHeight w:val="1584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123A9" w:rsidR="000726F4" w:rsidP="3E20495E" w:rsidRDefault="000726F4" w14:paraId="19B25E90" w14:textId="6709F016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Tissue Banking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0726F4" w:rsidP="3E20495E" w:rsidRDefault="000726F4" w14:paraId="6AE27B80" w14:textId="034C66D8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ORACLE</w:t>
            </w:r>
            <w:r w:rsidRPr="3E20495E" w:rsidR="313498F8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B123A9" w:rsidR="000726F4" w:rsidP="3E20495E" w:rsidRDefault="000726F4" w14:paraId="0DA8C3E5" w14:textId="251220B2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OPEN</w:t>
            </w:r>
            <w:r w:rsidRPr="3E20495E" w:rsidR="313498F8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0726F4" w:rsidP="3E20495E" w:rsidRDefault="000726F4" w14:paraId="1E6FD0BB" w14:textId="6CF4D878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shd w:val="clear" w:color="auto" w:fill="FFFFFF"/>
              </w:rPr>
            </w:pPr>
            <w:r w:rsidRPr="3E20495E" w:rsidR="313498F8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Observation of </w:t>
            </w:r>
            <w:r w:rsidRPr="3E20495E" w:rsidR="313498F8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ResiduAl</w:t>
            </w:r>
            <w:r w:rsidRPr="3E20495E" w:rsidR="313498F8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Cancer with Liquid biopsy Evaluation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0726F4" w:rsidP="3E20495E" w:rsidRDefault="000726F4" w14:paraId="42A753AD" w14:textId="35841132">
            <w:pPr>
              <w:pStyle w:val="Normal"/>
              <w:spacing w:after="0" w:line="240" w:lineRule="auto"/>
              <w:jc w:val="center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F2060E2" w:rsidR="313498F8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Patel/</w:t>
            </w:r>
            <w:hyperlink r:id="Rfc57c8b27b5d4475">
              <w:r w:rsidRPr="1F2060E2" w:rsidR="682ABACA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2"/>
                  <w:szCs w:val="22"/>
                </w:rPr>
                <w:t>Adrianna Warner</w:t>
              </w:r>
            </w:hyperlink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123A9" w:rsidR="000726F4" w:rsidP="3E20495E" w:rsidRDefault="000726F4" w14:paraId="1E7E9FF3" w14:textId="546ABA4B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Cohort 2: Non-small cell lung cancer (stage IB-III)</w:t>
            </w:r>
            <w:r w:rsidRPr="3E20495E" w:rsidR="313498F8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Pr="00B123A9" w:rsidR="000726F4" w:rsidP="3E20495E" w:rsidRDefault="000726F4" w14:paraId="6F980B5B" w14:textId="6B26E7D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-Initial treatment is being given with curative</w:t>
            </w:r>
            <w:r w:rsidRPr="3E20495E" w:rsidR="4BAB73EE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E20495E" w:rsidR="313498F8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intent</w:t>
            </w:r>
            <w:r w:rsidRPr="3E20495E" w:rsidR="313498F8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Pr="00B123A9" w:rsidR="000726F4" w:rsidP="3E20495E" w:rsidRDefault="000726F4" w14:paraId="2841E11A" w14:textId="36F88EB5">
            <w:pPr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20495E" w:rsidR="313498F8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-Are planning to undergo regular follow-up and monitoring for cancer recurrence per standard of care</w:t>
            </w:r>
            <w:r w:rsidRPr="3E20495E" w:rsidR="313498F8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123A9" w:rsidR="000726F4" w:rsidP="3E20495E" w:rsidRDefault="000726F4" w14:paraId="02656057" w14:textId="08C4CDEC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3E20495E" w:rsidR="313498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Tissue Banking</w:t>
            </w:r>
          </w:p>
        </w:tc>
      </w:tr>
    </w:tbl>
    <w:p w:rsidRPr="00B123A9" w:rsidR="1742E924" w:rsidP="2B12392B" w:rsidRDefault="1742E924" w14:paraId="397E4D38" w14:textId="3056CBB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B123A9" w:rsidR="6DB48BA3" w:rsidP="2B12392B" w:rsidRDefault="6DB48BA3" w14:paraId="069E1DAB" w14:textId="0745E41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5A9EFCCA" w:rsidRDefault="5A9EFCCA" w14:paraId="79612F71" w14:textId="4A6E2A74">
      <w:r>
        <w:br w:type="page"/>
      </w:r>
    </w:p>
    <w:p w:rsidRPr="00B123A9" w:rsidR="0015190B" w:rsidP="2B12392B" w:rsidRDefault="0015190B" w14:paraId="2269DCA9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sectPr w:rsidRPr="00B123A9" w:rsidR="0015190B" w:rsidSect="007D0EFE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5aaff9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2fb02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cb66c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5dde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DC2CCA"/>
    <w:multiLevelType w:val="hybridMultilevel"/>
    <w:tmpl w:val="291C7582"/>
    <w:lvl w:ilvl="0" w:tplc="8CC610A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872DB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B4C1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3A62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FAE6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6067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62A3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880C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80B1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F376AA"/>
    <w:multiLevelType w:val="hybridMultilevel"/>
    <w:tmpl w:val="AD5084B2"/>
    <w:lvl w:ilvl="0" w:tplc="36F4AB3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5BA2E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0A8C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2E49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2E7D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664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86BA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6AB2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C4A3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EC3568"/>
    <w:multiLevelType w:val="hybridMultilevel"/>
    <w:tmpl w:val="148477A4"/>
    <w:lvl w:ilvl="0" w:tplc="2CA40054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C30C6A"/>
    <w:multiLevelType w:val="hybridMultilevel"/>
    <w:tmpl w:val="BA9EE0EE"/>
    <w:lvl w:ilvl="0" w:tplc="B2EA2AF0">
      <w:start w:val="1"/>
      <w:numFmt w:val="lowerLetter"/>
      <w:lvlText w:val="%1."/>
      <w:lvlJc w:val="left"/>
      <w:pPr>
        <w:ind w:left="191" w:hanging="90"/>
        <w:jc w:val="right"/>
      </w:pPr>
      <w:rPr>
        <w:rFonts w:hint="default" w:ascii="Arial" w:hAnsi="Arial" w:eastAsia="Arial" w:cs="Arial"/>
        <w:b w:val="0"/>
        <w:bCs w:val="0"/>
        <w:i/>
        <w:iCs/>
        <w:spacing w:val="-2"/>
        <w:w w:val="103"/>
        <w:sz w:val="8"/>
        <w:szCs w:val="8"/>
        <w:lang w:val="en-US" w:eastAsia="en-US" w:bidi="ar-SA"/>
      </w:rPr>
    </w:lvl>
    <w:lvl w:ilvl="1" w:tplc="B5C4D97C">
      <w:numFmt w:val="bullet"/>
      <w:lvlText w:val="•"/>
      <w:lvlJc w:val="left"/>
      <w:pPr>
        <w:ind w:left="351" w:hanging="90"/>
      </w:pPr>
      <w:rPr>
        <w:rFonts w:hint="default"/>
        <w:lang w:val="en-US" w:eastAsia="en-US" w:bidi="ar-SA"/>
      </w:rPr>
    </w:lvl>
    <w:lvl w:ilvl="2" w:tplc="19985AB2">
      <w:numFmt w:val="bullet"/>
      <w:lvlText w:val="•"/>
      <w:lvlJc w:val="left"/>
      <w:pPr>
        <w:ind w:left="502" w:hanging="90"/>
      </w:pPr>
      <w:rPr>
        <w:rFonts w:hint="default"/>
        <w:lang w:val="en-US" w:eastAsia="en-US" w:bidi="ar-SA"/>
      </w:rPr>
    </w:lvl>
    <w:lvl w:ilvl="3" w:tplc="F59C22E8">
      <w:numFmt w:val="bullet"/>
      <w:lvlText w:val="•"/>
      <w:lvlJc w:val="left"/>
      <w:pPr>
        <w:ind w:left="653" w:hanging="90"/>
      </w:pPr>
      <w:rPr>
        <w:rFonts w:hint="default"/>
        <w:lang w:val="en-US" w:eastAsia="en-US" w:bidi="ar-SA"/>
      </w:rPr>
    </w:lvl>
    <w:lvl w:ilvl="4" w:tplc="87C8831E">
      <w:numFmt w:val="bullet"/>
      <w:lvlText w:val="•"/>
      <w:lvlJc w:val="left"/>
      <w:pPr>
        <w:ind w:left="804" w:hanging="90"/>
      </w:pPr>
      <w:rPr>
        <w:rFonts w:hint="default"/>
        <w:lang w:val="en-US" w:eastAsia="en-US" w:bidi="ar-SA"/>
      </w:rPr>
    </w:lvl>
    <w:lvl w:ilvl="5" w:tplc="903A78EA">
      <w:numFmt w:val="bullet"/>
      <w:lvlText w:val="•"/>
      <w:lvlJc w:val="left"/>
      <w:pPr>
        <w:ind w:left="955" w:hanging="90"/>
      </w:pPr>
      <w:rPr>
        <w:rFonts w:hint="default"/>
        <w:lang w:val="en-US" w:eastAsia="en-US" w:bidi="ar-SA"/>
      </w:rPr>
    </w:lvl>
    <w:lvl w:ilvl="6" w:tplc="2D1E1FD4">
      <w:numFmt w:val="bullet"/>
      <w:lvlText w:val="•"/>
      <w:lvlJc w:val="left"/>
      <w:pPr>
        <w:ind w:left="1106" w:hanging="90"/>
      </w:pPr>
      <w:rPr>
        <w:rFonts w:hint="default"/>
        <w:lang w:val="en-US" w:eastAsia="en-US" w:bidi="ar-SA"/>
      </w:rPr>
    </w:lvl>
    <w:lvl w:ilvl="7" w:tplc="830CD060">
      <w:numFmt w:val="bullet"/>
      <w:lvlText w:val="•"/>
      <w:lvlJc w:val="left"/>
      <w:pPr>
        <w:ind w:left="1257" w:hanging="90"/>
      </w:pPr>
      <w:rPr>
        <w:rFonts w:hint="default"/>
        <w:lang w:val="en-US" w:eastAsia="en-US" w:bidi="ar-SA"/>
      </w:rPr>
    </w:lvl>
    <w:lvl w:ilvl="8" w:tplc="95F8E23A">
      <w:numFmt w:val="bullet"/>
      <w:lvlText w:val="•"/>
      <w:lvlJc w:val="left"/>
      <w:pPr>
        <w:ind w:left="1408" w:hanging="90"/>
      </w:pPr>
      <w:rPr>
        <w:rFonts w:hint="default"/>
        <w:lang w:val="en-US" w:eastAsia="en-US" w:bidi="ar-SA"/>
      </w:rPr>
    </w:lvl>
  </w:abstractNum>
  <w:abstractNum w:abstractNumId="4" w15:restartNumberingAfterBreak="0">
    <w:nsid w:val="3C7A468F"/>
    <w:multiLevelType w:val="hybridMultilevel"/>
    <w:tmpl w:val="F08859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538B8"/>
    <w:multiLevelType w:val="hybridMultilevel"/>
    <w:tmpl w:val="03A66F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1B4384"/>
    <w:multiLevelType w:val="hybridMultilevel"/>
    <w:tmpl w:val="B9F0DA20"/>
    <w:lvl w:ilvl="0" w:tplc="64488B0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D1138A"/>
    <w:multiLevelType w:val="hybridMultilevel"/>
    <w:tmpl w:val="7CA2C900"/>
    <w:lvl w:ilvl="0" w:tplc="04090001">
      <w:start w:val="1"/>
      <w:numFmt w:val="bullet"/>
      <w:lvlText w:val=""/>
      <w:lvlJc w:val="left"/>
      <w:pPr>
        <w:ind w:left="76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hint="default" w:ascii="Wingdings" w:hAnsi="Wingdings"/>
      </w:rPr>
    </w:lvl>
  </w:abstractNum>
  <w:abstractNum w:abstractNumId="8" w15:restartNumberingAfterBreak="0">
    <w:nsid w:val="64B8306A"/>
    <w:multiLevelType w:val="hybridMultilevel"/>
    <w:tmpl w:val="7626F2A2"/>
    <w:lvl w:ilvl="0" w:tplc="BDBEAB2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A6866DE"/>
    <w:multiLevelType w:val="hybridMultilevel"/>
    <w:tmpl w:val="25DCB892"/>
    <w:lvl w:ilvl="0" w:tplc="BD6EC982"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2F6B20"/>
    <w:multiLevelType w:val="hybridMultilevel"/>
    <w:tmpl w:val="EBCA49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FC56A9F"/>
    <w:multiLevelType w:val="hybridMultilevel"/>
    <w:tmpl w:val="3976B44A"/>
    <w:lvl w:ilvl="0" w:tplc="82F463C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 w16cid:durableId="2071806217">
    <w:abstractNumId w:val="1"/>
  </w:num>
  <w:num w:numId="2" w16cid:durableId="1538659851">
    <w:abstractNumId w:val="0"/>
  </w:num>
  <w:num w:numId="3" w16cid:durableId="543257342">
    <w:abstractNumId w:val="5"/>
  </w:num>
  <w:num w:numId="4" w16cid:durableId="2028017426">
    <w:abstractNumId w:val="7"/>
  </w:num>
  <w:num w:numId="5" w16cid:durableId="1689210067">
    <w:abstractNumId w:val="10"/>
  </w:num>
  <w:num w:numId="6" w16cid:durableId="1387416020">
    <w:abstractNumId w:val="3"/>
  </w:num>
  <w:num w:numId="7" w16cid:durableId="129985842">
    <w:abstractNumId w:val="4"/>
  </w:num>
  <w:num w:numId="8" w16cid:durableId="1399203340">
    <w:abstractNumId w:val="9"/>
  </w:num>
  <w:num w:numId="9" w16cid:durableId="38408887">
    <w:abstractNumId w:val="6"/>
  </w:num>
  <w:num w:numId="10" w16cid:durableId="747921816">
    <w:abstractNumId w:val="11"/>
  </w:num>
  <w:num w:numId="11" w16cid:durableId="2111116768">
    <w:abstractNumId w:val="8"/>
  </w:num>
  <w:num w:numId="12" w16cid:durableId="296304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73"/>
    <w:rsid w:val="0004030D"/>
    <w:rsid w:val="00050F96"/>
    <w:rsid w:val="000554DA"/>
    <w:rsid w:val="000577F2"/>
    <w:rsid w:val="00060222"/>
    <w:rsid w:val="00061E0A"/>
    <w:rsid w:val="00067624"/>
    <w:rsid w:val="000726F4"/>
    <w:rsid w:val="00075AC6"/>
    <w:rsid w:val="00087903"/>
    <w:rsid w:val="000A37AD"/>
    <w:rsid w:val="000B1B52"/>
    <w:rsid w:val="000C46BA"/>
    <w:rsid w:val="000E7AD5"/>
    <w:rsid w:val="00104A86"/>
    <w:rsid w:val="00111879"/>
    <w:rsid w:val="00112DD6"/>
    <w:rsid w:val="00125B91"/>
    <w:rsid w:val="00137E62"/>
    <w:rsid w:val="00141850"/>
    <w:rsid w:val="0015190B"/>
    <w:rsid w:val="0016040A"/>
    <w:rsid w:val="001843B0"/>
    <w:rsid w:val="00194CBF"/>
    <w:rsid w:val="001967D6"/>
    <w:rsid w:val="001A3E5E"/>
    <w:rsid w:val="001C3641"/>
    <w:rsid w:val="001D0CF0"/>
    <w:rsid w:val="00216804"/>
    <w:rsid w:val="0023087E"/>
    <w:rsid w:val="00283185"/>
    <w:rsid w:val="00287146"/>
    <w:rsid w:val="00293ADB"/>
    <w:rsid w:val="002C05A6"/>
    <w:rsid w:val="002C6AEB"/>
    <w:rsid w:val="002F2BF2"/>
    <w:rsid w:val="00330A89"/>
    <w:rsid w:val="003422AB"/>
    <w:rsid w:val="00361AB7"/>
    <w:rsid w:val="00372B24"/>
    <w:rsid w:val="00374D2B"/>
    <w:rsid w:val="0038338E"/>
    <w:rsid w:val="003A4BB2"/>
    <w:rsid w:val="003A7165"/>
    <w:rsid w:val="003B7A86"/>
    <w:rsid w:val="003D5E23"/>
    <w:rsid w:val="0042773A"/>
    <w:rsid w:val="00440C2B"/>
    <w:rsid w:val="00475EA8"/>
    <w:rsid w:val="00490732"/>
    <w:rsid w:val="00499B5D"/>
    <w:rsid w:val="004A32C1"/>
    <w:rsid w:val="004D294C"/>
    <w:rsid w:val="004E1070"/>
    <w:rsid w:val="004F758E"/>
    <w:rsid w:val="005038C6"/>
    <w:rsid w:val="0052294A"/>
    <w:rsid w:val="00545D00"/>
    <w:rsid w:val="00546597"/>
    <w:rsid w:val="00565A40"/>
    <w:rsid w:val="00567175"/>
    <w:rsid w:val="005B01E7"/>
    <w:rsid w:val="005B4579"/>
    <w:rsid w:val="005C7026"/>
    <w:rsid w:val="005E4661"/>
    <w:rsid w:val="00610AED"/>
    <w:rsid w:val="00625B49"/>
    <w:rsid w:val="00632308"/>
    <w:rsid w:val="00650173"/>
    <w:rsid w:val="006910F8"/>
    <w:rsid w:val="006F1C43"/>
    <w:rsid w:val="00710B43"/>
    <w:rsid w:val="00712C5A"/>
    <w:rsid w:val="00713830"/>
    <w:rsid w:val="007228D0"/>
    <w:rsid w:val="00727D47"/>
    <w:rsid w:val="00730496"/>
    <w:rsid w:val="0073339C"/>
    <w:rsid w:val="007558FB"/>
    <w:rsid w:val="00760B39"/>
    <w:rsid w:val="007671A5"/>
    <w:rsid w:val="00774C49"/>
    <w:rsid w:val="00775D59"/>
    <w:rsid w:val="0079F92C"/>
    <w:rsid w:val="007D0EFE"/>
    <w:rsid w:val="007D1496"/>
    <w:rsid w:val="00810348"/>
    <w:rsid w:val="00851B7A"/>
    <w:rsid w:val="00857ACE"/>
    <w:rsid w:val="008673EA"/>
    <w:rsid w:val="00872DB6"/>
    <w:rsid w:val="008742D5"/>
    <w:rsid w:val="008A3C2D"/>
    <w:rsid w:val="008C3BB8"/>
    <w:rsid w:val="008F0FF0"/>
    <w:rsid w:val="00915B24"/>
    <w:rsid w:val="0092320E"/>
    <w:rsid w:val="00950667"/>
    <w:rsid w:val="00975981"/>
    <w:rsid w:val="009779A1"/>
    <w:rsid w:val="00995980"/>
    <w:rsid w:val="009A5EF2"/>
    <w:rsid w:val="009F0EF8"/>
    <w:rsid w:val="00A13A5C"/>
    <w:rsid w:val="00A34352"/>
    <w:rsid w:val="00A44320"/>
    <w:rsid w:val="00A44E26"/>
    <w:rsid w:val="00A72C95"/>
    <w:rsid w:val="00AD7768"/>
    <w:rsid w:val="00AE58D3"/>
    <w:rsid w:val="00AF7ADA"/>
    <w:rsid w:val="00B123A9"/>
    <w:rsid w:val="00B42926"/>
    <w:rsid w:val="00B55145"/>
    <w:rsid w:val="00B64FD1"/>
    <w:rsid w:val="00BA422D"/>
    <w:rsid w:val="00BB5264"/>
    <w:rsid w:val="00BC55AD"/>
    <w:rsid w:val="00BD201B"/>
    <w:rsid w:val="00BE2F2E"/>
    <w:rsid w:val="00C03D92"/>
    <w:rsid w:val="00C4156A"/>
    <w:rsid w:val="00C525B6"/>
    <w:rsid w:val="00C618BA"/>
    <w:rsid w:val="00C95EF3"/>
    <w:rsid w:val="00CC4242"/>
    <w:rsid w:val="00CD10A6"/>
    <w:rsid w:val="00CE7844"/>
    <w:rsid w:val="00D01306"/>
    <w:rsid w:val="00D34AEA"/>
    <w:rsid w:val="00D40970"/>
    <w:rsid w:val="00D6726A"/>
    <w:rsid w:val="00D74EA1"/>
    <w:rsid w:val="00D8361D"/>
    <w:rsid w:val="00D959FF"/>
    <w:rsid w:val="00DB355C"/>
    <w:rsid w:val="00DBB26E"/>
    <w:rsid w:val="00E33CB9"/>
    <w:rsid w:val="00E97DCF"/>
    <w:rsid w:val="00EA56F9"/>
    <w:rsid w:val="00EB179E"/>
    <w:rsid w:val="00EB2A9C"/>
    <w:rsid w:val="00EB64B2"/>
    <w:rsid w:val="00EC1A4B"/>
    <w:rsid w:val="00ED21AF"/>
    <w:rsid w:val="00F05E1E"/>
    <w:rsid w:val="00F10F4D"/>
    <w:rsid w:val="00F17067"/>
    <w:rsid w:val="00F250AA"/>
    <w:rsid w:val="00F31151"/>
    <w:rsid w:val="00F31962"/>
    <w:rsid w:val="00F361FA"/>
    <w:rsid w:val="00F36D40"/>
    <w:rsid w:val="00F93200"/>
    <w:rsid w:val="00FB3ED3"/>
    <w:rsid w:val="00FE4037"/>
    <w:rsid w:val="01DD8A93"/>
    <w:rsid w:val="01F3C6A8"/>
    <w:rsid w:val="02334A02"/>
    <w:rsid w:val="02A8528A"/>
    <w:rsid w:val="02EDF1D2"/>
    <w:rsid w:val="0335B8B6"/>
    <w:rsid w:val="03A23F48"/>
    <w:rsid w:val="03A2C070"/>
    <w:rsid w:val="03AAC55C"/>
    <w:rsid w:val="03B64262"/>
    <w:rsid w:val="0400CFA4"/>
    <w:rsid w:val="0430FD68"/>
    <w:rsid w:val="04A03154"/>
    <w:rsid w:val="04B35718"/>
    <w:rsid w:val="04DBF521"/>
    <w:rsid w:val="04E1C8CA"/>
    <w:rsid w:val="04E7EBE0"/>
    <w:rsid w:val="04F8006E"/>
    <w:rsid w:val="051D0C80"/>
    <w:rsid w:val="0590F4F9"/>
    <w:rsid w:val="065192BB"/>
    <w:rsid w:val="067E87DC"/>
    <w:rsid w:val="06A82662"/>
    <w:rsid w:val="06B8DCE1"/>
    <w:rsid w:val="06D96BA1"/>
    <w:rsid w:val="06DB6989"/>
    <w:rsid w:val="081E3DDB"/>
    <w:rsid w:val="08424361"/>
    <w:rsid w:val="088BE804"/>
    <w:rsid w:val="08AD9C90"/>
    <w:rsid w:val="08B33D9D"/>
    <w:rsid w:val="097C2F34"/>
    <w:rsid w:val="09B8F15F"/>
    <w:rsid w:val="09B91907"/>
    <w:rsid w:val="09DB6C53"/>
    <w:rsid w:val="09EA79E4"/>
    <w:rsid w:val="0ACB955B"/>
    <w:rsid w:val="0AE44096"/>
    <w:rsid w:val="0B2E9E6F"/>
    <w:rsid w:val="0B6E3D37"/>
    <w:rsid w:val="0B8CA7C4"/>
    <w:rsid w:val="0BFDF9D3"/>
    <w:rsid w:val="0C87CBAF"/>
    <w:rsid w:val="0CB7B5EB"/>
    <w:rsid w:val="0CD1E5A0"/>
    <w:rsid w:val="0D9AFFBE"/>
    <w:rsid w:val="0D9C06DE"/>
    <w:rsid w:val="0DAF1F25"/>
    <w:rsid w:val="0E2DB680"/>
    <w:rsid w:val="0E5BB6F4"/>
    <w:rsid w:val="0EBF115E"/>
    <w:rsid w:val="0ED54482"/>
    <w:rsid w:val="0EDBFEEE"/>
    <w:rsid w:val="0F2229AB"/>
    <w:rsid w:val="0FB1CC33"/>
    <w:rsid w:val="0FB587CE"/>
    <w:rsid w:val="0FB77D93"/>
    <w:rsid w:val="1041AE5A"/>
    <w:rsid w:val="10E94C2D"/>
    <w:rsid w:val="10F1E928"/>
    <w:rsid w:val="1120635C"/>
    <w:rsid w:val="1155E3B4"/>
    <w:rsid w:val="115F7FEC"/>
    <w:rsid w:val="117FF2FD"/>
    <w:rsid w:val="11985FEF"/>
    <w:rsid w:val="11EB51ED"/>
    <w:rsid w:val="128B3698"/>
    <w:rsid w:val="12B48D7C"/>
    <w:rsid w:val="12CB0CC7"/>
    <w:rsid w:val="12EF1E55"/>
    <w:rsid w:val="1349798C"/>
    <w:rsid w:val="1391C31B"/>
    <w:rsid w:val="140B4862"/>
    <w:rsid w:val="14505DDD"/>
    <w:rsid w:val="148AEEB6"/>
    <w:rsid w:val="149FAA31"/>
    <w:rsid w:val="14AA98AB"/>
    <w:rsid w:val="151479BD"/>
    <w:rsid w:val="15151F7D"/>
    <w:rsid w:val="15207670"/>
    <w:rsid w:val="152CF1AC"/>
    <w:rsid w:val="15BB3E0E"/>
    <w:rsid w:val="1626BF17"/>
    <w:rsid w:val="166B874D"/>
    <w:rsid w:val="16B0EFDE"/>
    <w:rsid w:val="16B8DD64"/>
    <w:rsid w:val="17387FB7"/>
    <w:rsid w:val="1742E924"/>
    <w:rsid w:val="174789D4"/>
    <w:rsid w:val="1787FE9F"/>
    <w:rsid w:val="179677DD"/>
    <w:rsid w:val="17AADC34"/>
    <w:rsid w:val="1807A212"/>
    <w:rsid w:val="181EB221"/>
    <w:rsid w:val="1821D695"/>
    <w:rsid w:val="1854ADC5"/>
    <w:rsid w:val="192C9ACC"/>
    <w:rsid w:val="19E9269F"/>
    <w:rsid w:val="19F07E26"/>
    <w:rsid w:val="1A2338EF"/>
    <w:rsid w:val="1A294A45"/>
    <w:rsid w:val="1A2C2DFB"/>
    <w:rsid w:val="1A9CBEFE"/>
    <w:rsid w:val="1AA011FF"/>
    <w:rsid w:val="1B3BFC1F"/>
    <w:rsid w:val="1B6B28CB"/>
    <w:rsid w:val="1B8539F3"/>
    <w:rsid w:val="1B8C4E87"/>
    <w:rsid w:val="1C20C74D"/>
    <w:rsid w:val="1C970752"/>
    <w:rsid w:val="1CCE51FD"/>
    <w:rsid w:val="1CD7CC80"/>
    <w:rsid w:val="1CE1C2BA"/>
    <w:rsid w:val="1D2E484B"/>
    <w:rsid w:val="1D2F9055"/>
    <w:rsid w:val="1D48E5AB"/>
    <w:rsid w:val="1DB2B8EB"/>
    <w:rsid w:val="1DE1AD02"/>
    <w:rsid w:val="1E33F1B0"/>
    <w:rsid w:val="1E7D931B"/>
    <w:rsid w:val="1F2060E2"/>
    <w:rsid w:val="1F8ADD87"/>
    <w:rsid w:val="20092A38"/>
    <w:rsid w:val="200F6D42"/>
    <w:rsid w:val="204C54AD"/>
    <w:rsid w:val="20568323"/>
    <w:rsid w:val="20EF5774"/>
    <w:rsid w:val="210B2F00"/>
    <w:rsid w:val="21123FCD"/>
    <w:rsid w:val="21507D87"/>
    <w:rsid w:val="21A23C1C"/>
    <w:rsid w:val="21AB3DA3"/>
    <w:rsid w:val="21BFB07D"/>
    <w:rsid w:val="2277099E"/>
    <w:rsid w:val="22886646"/>
    <w:rsid w:val="22A1540F"/>
    <w:rsid w:val="22A28C9E"/>
    <w:rsid w:val="22C95285"/>
    <w:rsid w:val="22CB7C7B"/>
    <w:rsid w:val="2301594D"/>
    <w:rsid w:val="2327956A"/>
    <w:rsid w:val="234094FA"/>
    <w:rsid w:val="2351BCA9"/>
    <w:rsid w:val="2397606C"/>
    <w:rsid w:val="23D7B463"/>
    <w:rsid w:val="244F7739"/>
    <w:rsid w:val="2454193A"/>
    <w:rsid w:val="2480A1AA"/>
    <w:rsid w:val="24BB5413"/>
    <w:rsid w:val="24E2DE65"/>
    <w:rsid w:val="24E95D8C"/>
    <w:rsid w:val="25B65521"/>
    <w:rsid w:val="25BF5BED"/>
    <w:rsid w:val="25D72737"/>
    <w:rsid w:val="261DC5B3"/>
    <w:rsid w:val="261F063A"/>
    <w:rsid w:val="26CF012E"/>
    <w:rsid w:val="27707BE8"/>
    <w:rsid w:val="282746A2"/>
    <w:rsid w:val="282DDD16"/>
    <w:rsid w:val="28972C11"/>
    <w:rsid w:val="28A5CC8F"/>
    <w:rsid w:val="2925F639"/>
    <w:rsid w:val="295550CE"/>
    <w:rsid w:val="296920AE"/>
    <w:rsid w:val="297B0A50"/>
    <w:rsid w:val="29BBC6EC"/>
    <w:rsid w:val="29BCDA92"/>
    <w:rsid w:val="2A7B20F1"/>
    <w:rsid w:val="2AA6388E"/>
    <w:rsid w:val="2AF1212F"/>
    <w:rsid w:val="2B12392B"/>
    <w:rsid w:val="2B1ED7AB"/>
    <w:rsid w:val="2B521FE9"/>
    <w:rsid w:val="2B69799A"/>
    <w:rsid w:val="2CA28743"/>
    <w:rsid w:val="2CD218B8"/>
    <w:rsid w:val="2CDB9054"/>
    <w:rsid w:val="2CEC1CD5"/>
    <w:rsid w:val="2CFCD05B"/>
    <w:rsid w:val="2D87C738"/>
    <w:rsid w:val="2E09DD45"/>
    <w:rsid w:val="2E1C091E"/>
    <w:rsid w:val="2E7F637B"/>
    <w:rsid w:val="2E89C0AB"/>
    <w:rsid w:val="2E8DDD06"/>
    <w:rsid w:val="2E91AE31"/>
    <w:rsid w:val="3122EE7B"/>
    <w:rsid w:val="313498F8"/>
    <w:rsid w:val="3140B935"/>
    <w:rsid w:val="315BCC53"/>
    <w:rsid w:val="31E58E48"/>
    <w:rsid w:val="32416DF4"/>
    <w:rsid w:val="329AAF7C"/>
    <w:rsid w:val="32FC3314"/>
    <w:rsid w:val="33D47DDC"/>
    <w:rsid w:val="343ED26F"/>
    <w:rsid w:val="345E86F6"/>
    <w:rsid w:val="34980375"/>
    <w:rsid w:val="34ADA442"/>
    <w:rsid w:val="34CAFEC2"/>
    <w:rsid w:val="34F6A9AA"/>
    <w:rsid w:val="3537B2A5"/>
    <w:rsid w:val="3578A883"/>
    <w:rsid w:val="35ADBFC8"/>
    <w:rsid w:val="35BFCCDA"/>
    <w:rsid w:val="3623EF2D"/>
    <w:rsid w:val="3633D3D6"/>
    <w:rsid w:val="372EA7F8"/>
    <w:rsid w:val="3768FA6E"/>
    <w:rsid w:val="37A62408"/>
    <w:rsid w:val="37D791BD"/>
    <w:rsid w:val="38887F1F"/>
    <w:rsid w:val="38AB7B23"/>
    <w:rsid w:val="39A81605"/>
    <w:rsid w:val="39FAC46B"/>
    <w:rsid w:val="3B0F327F"/>
    <w:rsid w:val="3B29D954"/>
    <w:rsid w:val="3B3A79B9"/>
    <w:rsid w:val="3B977618"/>
    <w:rsid w:val="3B9FD25C"/>
    <w:rsid w:val="3BCA21E8"/>
    <w:rsid w:val="3BDAE3F5"/>
    <w:rsid w:val="3BFB7EA1"/>
    <w:rsid w:val="3C14E721"/>
    <w:rsid w:val="3CCB60C6"/>
    <w:rsid w:val="3CF0EE24"/>
    <w:rsid w:val="3D2006EC"/>
    <w:rsid w:val="3D6A3F72"/>
    <w:rsid w:val="3D79C12E"/>
    <w:rsid w:val="3DE2763C"/>
    <w:rsid w:val="3E20495E"/>
    <w:rsid w:val="3E36825A"/>
    <w:rsid w:val="3E3BE151"/>
    <w:rsid w:val="3E6BCA11"/>
    <w:rsid w:val="3EAAB402"/>
    <w:rsid w:val="3EC4AF7F"/>
    <w:rsid w:val="3EC94CD7"/>
    <w:rsid w:val="3ECD5604"/>
    <w:rsid w:val="3EE2E8E6"/>
    <w:rsid w:val="3EE6504A"/>
    <w:rsid w:val="3F97454B"/>
    <w:rsid w:val="408DD0F9"/>
    <w:rsid w:val="408EF278"/>
    <w:rsid w:val="409C36E5"/>
    <w:rsid w:val="40A93043"/>
    <w:rsid w:val="40D4862C"/>
    <w:rsid w:val="40FA28B1"/>
    <w:rsid w:val="4131C283"/>
    <w:rsid w:val="415ED4BD"/>
    <w:rsid w:val="420A66B8"/>
    <w:rsid w:val="426C8537"/>
    <w:rsid w:val="43283886"/>
    <w:rsid w:val="4341A340"/>
    <w:rsid w:val="434EE176"/>
    <w:rsid w:val="435FB3CC"/>
    <w:rsid w:val="436471E3"/>
    <w:rsid w:val="436C10FB"/>
    <w:rsid w:val="43799805"/>
    <w:rsid w:val="439AA9BF"/>
    <w:rsid w:val="4458DF4C"/>
    <w:rsid w:val="44AB9A3B"/>
    <w:rsid w:val="44B614C5"/>
    <w:rsid w:val="44D2C5E0"/>
    <w:rsid w:val="44EFB29A"/>
    <w:rsid w:val="45A03FEC"/>
    <w:rsid w:val="45A25327"/>
    <w:rsid w:val="45AFF8E3"/>
    <w:rsid w:val="4651E526"/>
    <w:rsid w:val="46691336"/>
    <w:rsid w:val="46F0D085"/>
    <w:rsid w:val="46FF423D"/>
    <w:rsid w:val="47C2B12A"/>
    <w:rsid w:val="48085693"/>
    <w:rsid w:val="48D2BEE5"/>
    <w:rsid w:val="48E889A9"/>
    <w:rsid w:val="491BCE94"/>
    <w:rsid w:val="4927D5B1"/>
    <w:rsid w:val="498F61C5"/>
    <w:rsid w:val="499DCEB9"/>
    <w:rsid w:val="49D383A0"/>
    <w:rsid w:val="49E39D85"/>
    <w:rsid w:val="4A359646"/>
    <w:rsid w:val="4A4CD82A"/>
    <w:rsid w:val="4A6A5F1C"/>
    <w:rsid w:val="4A9EC16F"/>
    <w:rsid w:val="4B2D7BF4"/>
    <w:rsid w:val="4B8D6F4B"/>
    <w:rsid w:val="4BAB73EE"/>
    <w:rsid w:val="4C219A02"/>
    <w:rsid w:val="4C3BF9FE"/>
    <w:rsid w:val="4C60EF99"/>
    <w:rsid w:val="4CA7ABE9"/>
    <w:rsid w:val="4CDFEC62"/>
    <w:rsid w:val="4D10EA8D"/>
    <w:rsid w:val="4E03D000"/>
    <w:rsid w:val="4E19E85D"/>
    <w:rsid w:val="4ECE6A10"/>
    <w:rsid w:val="4EFD490F"/>
    <w:rsid w:val="4F2EFA95"/>
    <w:rsid w:val="4F3B451C"/>
    <w:rsid w:val="4FB1B8B8"/>
    <w:rsid w:val="508AB391"/>
    <w:rsid w:val="50920746"/>
    <w:rsid w:val="50B1BC76"/>
    <w:rsid w:val="50C39BE9"/>
    <w:rsid w:val="511829BF"/>
    <w:rsid w:val="513460BC"/>
    <w:rsid w:val="51E4D0CD"/>
    <w:rsid w:val="51EE69F5"/>
    <w:rsid w:val="52E3FCF3"/>
    <w:rsid w:val="530A40D2"/>
    <w:rsid w:val="5361C0F4"/>
    <w:rsid w:val="5366ACDB"/>
    <w:rsid w:val="53F81905"/>
    <w:rsid w:val="542532F7"/>
    <w:rsid w:val="546C017E"/>
    <w:rsid w:val="54A31C62"/>
    <w:rsid w:val="5563151C"/>
    <w:rsid w:val="5579B264"/>
    <w:rsid w:val="55D7F1B0"/>
    <w:rsid w:val="5607D1DF"/>
    <w:rsid w:val="563F0068"/>
    <w:rsid w:val="5641F860"/>
    <w:rsid w:val="568B3762"/>
    <w:rsid w:val="56C90BA8"/>
    <w:rsid w:val="577D32B7"/>
    <w:rsid w:val="57B11E4A"/>
    <w:rsid w:val="57B37437"/>
    <w:rsid w:val="57BAB140"/>
    <w:rsid w:val="57F08CD1"/>
    <w:rsid w:val="581764BC"/>
    <w:rsid w:val="582C3A6E"/>
    <w:rsid w:val="58928A62"/>
    <w:rsid w:val="58F925BF"/>
    <w:rsid w:val="59360C86"/>
    <w:rsid w:val="5950BC21"/>
    <w:rsid w:val="595DCB59"/>
    <w:rsid w:val="5985B8D0"/>
    <w:rsid w:val="598C5D32"/>
    <w:rsid w:val="59A2093B"/>
    <w:rsid w:val="5A204219"/>
    <w:rsid w:val="5A81211E"/>
    <w:rsid w:val="5A9EFCCA"/>
    <w:rsid w:val="5B282D93"/>
    <w:rsid w:val="5B73A7AA"/>
    <w:rsid w:val="5BB41BCE"/>
    <w:rsid w:val="5BF7D9CC"/>
    <w:rsid w:val="5C053178"/>
    <w:rsid w:val="5C4011B6"/>
    <w:rsid w:val="5CE2A2E2"/>
    <w:rsid w:val="5CF6B9B7"/>
    <w:rsid w:val="5D01402C"/>
    <w:rsid w:val="5D479BA1"/>
    <w:rsid w:val="5DC5B542"/>
    <w:rsid w:val="5DFDEA22"/>
    <w:rsid w:val="5E0494E8"/>
    <w:rsid w:val="5E0CAA18"/>
    <w:rsid w:val="5E12E3C4"/>
    <w:rsid w:val="5E36CF57"/>
    <w:rsid w:val="5E61FC75"/>
    <w:rsid w:val="5E928A18"/>
    <w:rsid w:val="5EF139DE"/>
    <w:rsid w:val="5EF2913E"/>
    <w:rsid w:val="5F2C3A69"/>
    <w:rsid w:val="5F6AD083"/>
    <w:rsid w:val="5F80B7F3"/>
    <w:rsid w:val="5FD46F64"/>
    <w:rsid w:val="602E5A79"/>
    <w:rsid w:val="60D05D6F"/>
    <w:rsid w:val="610D6182"/>
    <w:rsid w:val="611125A0"/>
    <w:rsid w:val="6121BFFD"/>
    <w:rsid w:val="6137C6DA"/>
    <w:rsid w:val="614A8486"/>
    <w:rsid w:val="61645D0D"/>
    <w:rsid w:val="616F88E2"/>
    <w:rsid w:val="61A76F7B"/>
    <w:rsid w:val="61BCD6FB"/>
    <w:rsid w:val="61E97436"/>
    <w:rsid w:val="6222444A"/>
    <w:rsid w:val="627A59F4"/>
    <w:rsid w:val="627EE48E"/>
    <w:rsid w:val="62A2F205"/>
    <w:rsid w:val="6303CC42"/>
    <w:rsid w:val="6306404B"/>
    <w:rsid w:val="633E2D72"/>
    <w:rsid w:val="634E6667"/>
    <w:rsid w:val="6373B4E0"/>
    <w:rsid w:val="638E0FF7"/>
    <w:rsid w:val="63DC7F57"/>
    <w:rsid w:val="63F59E3E"/>
    <w:rsid w:val="64822548"/>
    <w:rsid w:val="64BB30F8"/>
    <w:rsid w:val="64E689A6"/>
    <w:rsid w:val="64F03917"/>
    <w:rsid w:val="64F4CA97"/>
    <w:rsid w:val="65020568"/>
    <w:rsid w:val="6514A5CD"/>
    <w:rsid w:val="65B1FAB6"/>
    <w:rsid w:val="65CF1A78"/>
    <w:rsid w:val="65EC80BC"/>
    <w:rsid w:val="6632FD13"/>
    <w:rsid w:val="663BF757"/>
    <w:rsid w:val="66656AB5"/>
    <w:rsid w:val="667E26B8"/>
    <w:rsid w:val="66949346"/>
    <w:rsid w:val="66956DF3"/>
    <w:rsid w:val="66E42EB6"/>
    <w:rsid w:val="66EBAE67"/>
    <w:rsid w:val="677D40F8"/>
    <w:rsid w:val="67C11E3D"/>
    <w:rsid w:val="682ABACA"/>
    <w:rsid w:val="68366437"/>
    <w:rsid w:val="68B53838"/>
    <w:rsid w:val="68D602EB"/>
    <w:rsid w:val="69ABF506"/>
    <w:rsid w:val="69D53CBF"/>
    <w:rsid w:val="6A74F0C6"/>
    <w:rsid w:val="6A7CFC43"/>
    <w:rsid w:val="6AAC6CA9"/>
    <w:rsid w:val="6AAD5E86"/>
    <w:rsid w:val="6ACDE610"/>
    <w:rsid w:val="6AD34A1D"/>
    <w:rsid w:val="6B2F4B37"/>
    <w:rsid w:val="6B710D20"/>
    <w:rsid w:val="6BC04018"/>
    <w:rsid w:val="6BCF633D"/>
    <w:rsid w:val="6CBF628F"/>
    <w:rsid w:val="6CC4A510"/>
    <w:rsid w:val="6CF4236B"/>
    <w:rsid w:val="6D2B6B2E"/>
    <w:rsid w:val="6D35CEC1"/>
    <w:rsid w:val="6D86BC58"/>
    <w:rsid w:val="6DB48BA3"/>
    <w:rsid w:val="6DF4E35F"/>
    <w:rsid w:val="6E3D803C"/>
    <w:rsid w:val="6E5B32F0"/>
    <w:rsid w:val="6F3D7E26"/>
    <w:rsid w:val="6F508CB5"/>
    <w:rsid w:val="6F72E302"/>
    <w:rsid w:val="6FEB377D"/>
    <w:rsid w:val="6FF3249E"/>
    <w:rsid w:val="700B73E6"/>
    <w:rsid w:val="70360562"/>
    <w:rsid w:val="7069568A"/>
    <w:rsid w:val="70796850"/>
    <w:rsid w:val="708EB077"/>
    <w:rsid w:val="70B89AE2"/>
    <w:rsid w:val="70D69C90"/>
    <w:rsid w:val="70E68139"/>
    <w:rsid w:val="7196B51D"/>
    <w:rsid w:val="71E3DDF9"/>
    <w:rsid w:val="728A3F20"/>
    <w:rsid w:val="72C68F36"/>
    <w:rsid w:val="72F74CB9"/>
    <w:rsid w:val="72F803AD"/>
    <w:rsid w:val="7338286B"/>
    <w:rsid w:val="7341F6E6"/>
    <w:rsid w:val="7374DB05"/>
    <w:rsid w:val="73B6ABF7"/>
    <w:rsid w:val="73C15495"/>
    <w:rsid w:val="7475512B"/>
    <w:rsid w:val="74C4F049"/>
    <w:rsid w:val="74F5A4F0"/>
    <w:rsid w:val="750C1981"/>
    <w:rsid w:val="759609ED"/>
    <w:rsid w:val="75F4F8F4"/>
    <w:rsid w:val="7657FDA6"/>
    <w:rsid w:val="76C4E582"/>
    <w:rsid w:val="76FA2D87"/>
    <w:rsid w:val="77911550"/>
    <w:rsid w:val="77DEF1A2"/>
    <w:rsid w:val="77FB9BC7"/>
    <w:rsid w:val="781CECD5"/>
    <w:rsid w:val="78441947"/>
    <w:rsid w:val="786BE16C"/>
    <w:rsid w:val="79D452D3"/>
    <w:rsid w:val="7A7D7ED6"/>
    <w:rsid w:val="7B84C213"/>
    <w:rsid w:val="7BACF54E"/>
    <w:rsid w:val="7BC6B020"/>
    <w:rsid w:val="7BC98F85"/>
    <w:rsid w:val="7C213CBD"/>
    <w:rsid w:val="7C46B4CA"/>
    <w:rsid w:val="7C875B6D"/>
    <w:rsid w:val="7CF05DF8"/>
    <w:rsid w:val="7D3DF80F"/>
    <w:rsid w:val="7D482BDE"/>
    <w:rsid w:val="7D5420A6"/>
    <w:rsid w:val="7D62F9BB"/>
    <w:rsid w:val="7DA429E9"/>
    <w:rsid w:val="7DA547A2"/>
    <w:rsid w:val="7E483E46"/>
    <w:rsid w:val="7EF07579"/>
    <w:rsid w:val="7F588909"/>
    <w:rsid w:val="7F5B9CD0"/>
    <w:rsid w:val="7F8809EA"/>
    <w:rsid w:val="7F9EC745"/>
    <w:rsid w:val="7FB122C7"/>
    <w:rsid w:val="7FEB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082B"/>
  <w15:docId w15:val="{06DC8851-D4DA-4BF3-B83D-2AC985A1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1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90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90B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F250AA"/>
  </w:style>
  <w:style w:type="paragraph" w:styleId="TableParagraph" w:customStyle="1">
    <w:name w:val="Table Paragraph"/>
    <w:basedOn w:val="Normal"/>
    <w:uiPriority w:val="1"/>
    <w:qFormat/>
    <w:rsid w:val="00BA422D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character" w:styleId="eop" w:customStyle="1">
    <w:name w:val="eop"/>
    <w:basedOn w:val="DefaultParagraphFont"/>
    <w:rsid w:val="00CD10A6"/>
  </w:style>
  <w:style w:type="paragraph" w:styleId="paragraph" w:customStyle="1">
    <w:name w:val="paragraph"/>
    <w:basedOn w:val="Normal"/>
    <w:rsid w:val="00CD10A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58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7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hyperlink" Target="mailto:rebecca_rambharose@med.unc.edu?subject=LCCC2113" TargetMode="External" Id="Rcd23bad8692345e5" /><Relationship Type="http://schemas.openxmlformats.org/officeDocument/2006/relationships/hyperlink" Target="mailto:Jordan_Hairston@med.unc.edu?subject=VS-6766" TargetMode="External" Id="R120610f9887b434b" /><Relationship Type="http://schemas.openxmlformats.org/officeDocument/2006/relationships/hyperlink" Target="mailto:jasmine_jordan@med.unc.edu?subject=PRAGMATICA" TargetMode="External" Id="R97aec9073d074ef9" /><Relationship Type="http://schemas.openxmlformats.org/officeDocument/2006/relationships/hyperlink" Target="mailto:Jordan_Hairston@med.unc.edu?subject=LCCC2117" TargetMode="External" Id="Rc27d979ed76942b6" /><Relationship Type="http://schemas.openxmlformats.org/officeDocument/2006/relationships/hyperlink" Target="mailto:adrianna_warner@med.unc.edu" TargetMode="External" Id="R47e613058c7444bf" /><Relationship Type="http://schemas.openxmlformats.org/officeDocument/2006/relationships/hyperlink" Target="mailto:adrianna_warner@med.unc.edu" TargetMode="External" Id="R4dfde92972224063" /><Relationship Type="http://schemas.openxmlformats.org/officeDocument/2006/relationships/hyperlink" Target="mailto:adrianna_warner@med.unc.edu" TargetMode="External" Id="Rfc57c8b27b5d4475" /><Relationship Type="http://schemas.openxmlformats.org/officeDocument/2006/relationships/hyperlink" Target="mailto:rebecca_rambharose@med.unc.edu?subject=LCCC2113" TargetMode="External" Id="R7b265ef33ee442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EA7FC20185F4FB5AE1C3898DCA13D" ma:contentTypeVersion="11" ma:contentTypeDescription="Create a new document." ma:contentTypeScope="" ma:versionID="9d8ab0f8257ab6b7821fa4524aeaf31f">
  <xsd:schema xmlns:xsd="http://www.w3.org/2001/XMLSchema" xmlns:xs="http://www.w3.org/2001/XMLSchema" xmlns:p="http://schemas.microsoft.com/office/2006/metadata/properties" xmlns:ns2="68188db7-aa56-408d-aa1d-9100279ec315" xmlns:ns3="f24bf367-cb97-41ae-900a-576bd30a7829" targetNamespace="http://schemas.microsoft.com/office/2006/metadata/properties" ma:root="true" ma:fieldsID="05cab7d10d349b3465ed7c27e159a98f" ns2:_="" ns3:_="">
    <xsd:import namespace="68188db7-aa56-408d-aa1d-9100279ec315"/>
    <xsd:import namespace="f24bf367-cb97-41ae-900a-576bd30a7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88db7-aa56-408d-aa1d-9100279ec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fdc6da-32ca-4a2b-983e-32d6a4a8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bf367-cb97-41ae-900a-576bd30a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4974ef0-9ca1-48f3-b3dc-fe69fafb9a0f}" ma:internalName="TaxCatchAll" ma:showField="CatchAllData" ma:web="f24bf367-cb97-41ae-900a-576bd30a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4bf367-cb97-41ae-900a-576bd30a7829">
      <UserInfo>
        <DisplayName>Sheth, Sid</DisplayName>
        <AccountId>189</AccountId>
        <AccountType/>
      </UserInfo>
      <UserInfo>
        <DisplayName>Dees, Claire</DisplayName>
        <AccountId>186</AccountId>
        <AccountType/>
      </UserInfo>
      <UserInfo>
        <DisplayName>Weiss, Jared</DisplayName>
        <AccountId>187</AccountId>
        <AccountType/>
      </UserInfo>
      <UserInfo>
        <DisplayName>Somasundaram, Ashwin</DisplayName>
        <AccountId>185</AccountId>
        <AccountType/>
      </UserInfo>
      <UserInfo>
        <DisplayName>Patel, Shetal A</DisplayName>
        <AccountId>188</AccountId>
        <AccountType/>
      </UserInfo>
      <UserInfo>
        <DisplayName>Cole, Emmie</DisplayName>
        <AccountId>190</AccountId>
        <AccountType/>
      </UserInfo>
      <UserInfo>
        <DisplayName>Laffan, Megan Rae</DisplayName>
        <AccountId>21</AccountId>
        <AccountType/>
      </UserInfo>
    </SharedWithUsers>
    <TaxCatchAll xmlns="f24bf367-cb97-41ae-900a-576bd30a7829" xsi:nil="true"/>
    <lcf76f155ced4ddcb4097134ff3c332f xmlns="68188db7-aa56-408d-aa1d-9100279ec3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80045-D530-465F-914E-E2B11045C0DE}"/>
</file>

<file path=customXml/itemProps2.xml><?xml version="1.0" encoding="utf-8"?>
<ds:datastoreItem xmlns:ds="http://schemas.openxmlformats.org/officeDocument/2006/customXml" ds:itemID="{9C281DAF-1008-4B6B-BB14-B9368D06C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5B1C7-D8DA-4D37-A81F-4B5FD07D8DA1}">
  <ds:schemaRefs>
    <ds:schemaRef ds:uri="http://schemas.microsoft.com/office/2006/metadata/properties"/>
    <ds:schemaRef ds:uri="http://schemas.microsoft.com/office/infopath/2007/PartnerControls"/>
    <ds:schemaRef ds:uri="f24bf367-cb97-41ae-900a-576bd30a7829"/>
    <ds:schemaRef ds:uri="68188db7-aa56-408d-aa1d-9100279ec315"/>
  </ds:schemaRefs>
</ds:datastoreItem>
</file>

<file path=customXml/itemProps4.xml><?xml version="1.0" encoding="utf-8"?>
<ds:datastoreItem xmlns:ds="http://schemas.openxmlformats.org/officeDocument/2006/customXml" ds:itemID="{552689B4-0644-4E18-9A5B-262AE4B0836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Laffan, Megan Rae</dc:creator>
  <keywords/>
  <dc:description/>
  <lastModifiedBy>Patel, Shetal A</lastModifiedBy>
  <revision>24</revision>
  <dcterms:created xsi:type="dcterms:W3CDTF">2024-02-05T14:19:00.0000000Z</dcterms:created>
  <dcterms:modified xsi:type="dcterms:W3CDTF">2024-10-18T16:49:07.1873463Z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0x010100F4BEA7FC20185F4FB5AE1C3898DCA13D</vt:lpwstr>
  </property>
  <property fmtid="{D5CDD505-2E9C-101B-9397-08002B2CF9AE}" pid="3" name="MediaServiceImageTags">
    <vt:lpwstr/>
  </property>
</Properties>
</file>